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EA6" w:rsidRPr="001D5827" w:rsidRDefault="00395EA6" w:rsidP="00395EA6">
      <w:pPr>
        <w:pStyle w:val="normal"/>
        <w:ind w:firstLine="120"/>
        <w:jc w:val="both"/>
        <w:rPr>
          <w:lang w:val="en-US"/>
        </w:rPr>
      </w:pPr>
      <w:proofErr w:type="spellStart"/>
      <w:r w:rsidRPr="001D5827">
        <w:rPr>
          <w:b/>
          <w:lang w:val="en-US"/>
        </w:rPr>
        <w:t>Intrahepatic</w:t>
      </w:r>
      <w:proofErr w:type="spellEnd"/>
      <w:r w:rsidRPr="001D5827">
        <w:rPr>
          <w:b/>
          <w:lang w:val="en-US"/>
        </w:rPr>
        <w:t xml:space="preserve"> lesions assessment</w:t>
      </w:r>
    </w:p>
    <w:p w:rsidR="009D308A" w:rsidRDefault="006153C7" w:rsidP="0060077D">
      <w:pPr>
        <w:ind w:left="120"/>
        <w:rPr>
          <w:rFonts w:ascii="Arial" w:hAnsi="Arial" w:cs="Arial"/>
          <w:lang w:val="en-US"/>
        </w:rPr>
      </w:pPr>
      <w:r>
        <w:rPr>
          <w:rFonts w:ascii="Arial" w:hAnsi="Arial" w:cs="Arial"/>
          <w:lang w:val="en-US"/>
        </w:rPr>
        <w:t xml:space="preserve">  </w:t>
      </w:r>
      <w:r w:rsidR="00395EA6" w:rsidRPr="00395EA6">
        <w:rPr>
          <w:rFonts w:ascii="Arial" w:hAnsi="Arial" w:cs="Arial"/>
        </w:rPr>
        <w:t xml:space="preserve">40 </w:t>
      </w:r>
      <w:proofErr w:type="spellStart"/>
      <w:r w:rsidR="00395EA6" w:rsidRPr="00395EA6">
        <w:rPr>
          <w:rFonts w:ascii="Arial" w:hAnsi="Arial" w:cs="Arial"/>
        </w:rPr>
        <w:t>liver</w:t>
      </w:r>
      <w:proofErr w:type="spellEnd"/>
      <w:r w:rsidR="00395EA6" w:rsidRPr="00395EA6">
        <w:rPr>
          <w:rFonts w:ascii="Arial" w:hAnsi="Arial" w:cs="Arial"/>
        </w:rPr>
        <w:t xml:space="preserve"> </w:t>
      </w:r>
      <w:proofErr w:type="spellStart"/>
      <w:r w:rsidR="00395EA6" w:rsidRPr="00395EA6">
        <w:rPr>
          <w:rFonts w:ascii="Arial" w:hAnsi="Arial" w:cs="Arial"/>
        </w:rPr>
        <w:t>lesions</w:t>
      </w:r>
      <w:proofErr w:type="spellEnd"/>
      <w:r w:rsidR="00395EA6" w:rsidRPr="00395EA6">
        <w:rPr>
          <w:rFonts w:ascii="Arial" w:hAnsi="Arial" w:cs="Arial"/>
        </w:rPr>
        <w:t xml:space="preserve"> </w:t>
      </w:r>
      <w:proofErr w:type="spellStart"/>
      <w:r w:rsidR="00395EA6" w:rsidRPr="00395EA6">
        <w:rPr>
          <w:rFonts w:ascii="Arial" w:hAnsi="Arial" w:cs="Arial"/>
        </w:rPr>
        <w:t>were</w:t>
      </w:r>
      <w:proofErr w:type="spellEnd"/>
      <w:r w:rsidR="00395EA6" w:rsidRPr="00395EA6">
        <w:rPr>
          <w:rFonts w:ascii="Arial" w:hAnsi="Arial" w:cs="Arial"/>
        </w:rPr>
        <w:t xml:space="preserve"> </w:t>
      </w:r>
      <w:proofErr w:type="spellStart"/>
      <w:r w:rsidR="00395EA6" w:rsidRPr="00395EA6">
        <w:rPr>
          <w:rFonts w:ascii="Arial" w:hAnsi="Arial" w:cs="Arial"/>
        </w:rPr>
        <w:t>detected</w:t>
      </w:r>
      <w:proofErr w:type="spellEnd"/>
      <w:r w:rsidR="00395EA6" w:rsidRPr="00395EA6">
        <w:rPr>
          <w:rFonts w:ascii="Arial" w:hAnsi="Arial" w:cs="Arial"/>
        </w:rPr>
        <w:t xml:space="preserve"> </w:t>
      </w:r>
      <w:proofErr w:type="spellStart"/>
      <w:r w:rsidR="00395EA6" w:rsidRPr="00395EA6">
        <w:rPr>
          <w:rFonts w:ascii="Arial" w:hAnsi="Arial" w:cs="Arial"/>
        </w:rPr>
        <w:t>on</w:t>
      </w:r>
      <w:proofErr w:type="spellEnd"/>
      <w:r w:rsidR="00395EA6" w:rsidRPr="00395EA6">
        <w:rPr>
          <w:rFonts w:ascii="Arial" w:hAnsi="Arial" w:cs="Arial"/>
        </w:rPr>
        <w:t xml:space="preserve"> </w:t>
      </w:r>
      <w:proofErr w:type="spellStart"/>
      <w:r w:rsidR="00395EA6" w:rsidRPr="00395EA6">
        <w:rPr>
          <w:rFonts w:ascii="Arial" w:hAnsi="Arial" w:cs="Arial"/>
        </w:rPr>
        <w:t>diagnostic</w:t>
      </w:r>
      <w:proofErr w:type="spellEnd"/>
      <w:r w:rsidR="00395EA6" w:rsidRPr="00395EA6">
        <w:rPr>
          <w:rFonts w:ascii="Arial" w:hAnsi="Arial" w:cs="Arial"/>
        </w:rPr>
        <w:t xml:space="preserve"> </w:t>
      </w:r>
      <w:proofErr w:type="spellStart"/>
      <w:r w:rsidR="00395EA6" w:rsidRPr="00395EA6">
        <w:rPr>
          <w:rFonts w:ascii="Arial" w:hAnsi="Arial" w:cs="Arial"/>
        </w:rPr>
        <w:t>imaging</w:t>
      </w:r>
      <w:proofErr w:type="spellEnd"/>
      <w:r w:rsidR="00395EA6" w:rsidRPr="00395EA6">
        <w:rPr>
          <w:rFonts w:ascii="Arial" w:hAnsi="Arial" w:cs="Arial"/>
        </w:rPr>
        <w:t xml:space="preserve"> </w:t>
      </w:r>
      <w:proofErr w:type="spellStart"/>
      <w:r w:rsidR="00395EA6" w:rsidRPr="00395EA6">
        <w:rPr>
          <w:rFonts w:ascii="Arial" w:hAnsi="Arial" w:cs="Arial"/>
        </w:rPr>
        <w:t>of</w:t>
      </w:r>
      <w:proofErr w:type="spellEnd"/>
      <w:r w:rsidR="00395EA6" w:rsidRPr="00395EA6">
        <w:rPr>
          <w:rFonts w:ascii="Arial" w:hAnsi="Arial" w:cs="Arial"/>
        </w:rPr>
        <w:t xml:space="preserve"> 7 </w:t>
      </w:r>
      <w:proofErr w:type="spellStart"/>
      <w:r w:rsidR="00395EA6" w:rsidRPr="00395EA6">
        <w:rPr>
          <w:rFonts w:ascii="Arial" w:hAnsi="Arial" w:cs="Arial"/>
        </w:rPr>
        <w:t>patients</w:t>
      </w:r>
      <w:proofErr w:type="spellEnd"/>
      <w:r w:rsidR="00C57A12">
        <w:rPr>
          <w:rFonts w:ascii="Arial" w:hAnsi="Arial" w:cs="Arial"/>
          <w:lang w:val="en-US"/>
        </w:rPr>
        <w:t xml:space="preserve">. </w:t>
      </w:r>
      <w:r w:rsidR="00C57A12" w:rsidRPr="00C57A12">
        <w:rPr>
          <w:rFonts w:ascii="Arial" w:hAnsi="Arial" w:cs="Arial"/>
          <w:lang w:val="en-US"/>
        </w:rPr>
        <w:t xml:space="preserve">One patient out of </w:t>
      </w:r>
      <w:r w:rsidR="00E81752">
        <w:rPr>
          <w:rFonts w:ascii="Arial" w:hAnsi="Arial" w:cs="Arial"/>
          <w:lang w:val="en-US"/>
        </w:rPr>
        <w:t xml:space="preserve">7 had </w:t>
      </w:r>
      <w:proofErr w:type="gramStart"/>
      <w:r w:rsidR="00E81752">
        <w:rPr>
          <w:rFonts w:ascii="Arial" w:hAnsi="Arial" w:cs="Arial"/>
          <w:lang w:val="en-US"/>
        </w:rPr>
        <w:t>an</w:t>
      </w:r>
      <w:proofErr w:type="gramEnd"/>
      <w:r w:rsidR="00E81752">
        <w:rPr>
          <w:rFonts w:ascii="Arial" w:hAnsi="Arial" w:cs="Arial"/>
          <w:lang w:val="en-US"/>
        </w:rPr>
        <w:t xml:space="preserve"> </w:t>
      </w:r>
      <w:proofErr w:type="spellStart"/>
      <w:r w:rsidR="00E81752">
        <w:rPr>
          <w:rFonts w:ascii="Arial" w:hAnsi="Arial" w:cs="Arial"/>
          <w:lang w:val="en-US"/>
        </w:rPr>
        <w:t>unifocal</w:t>
      </w:r>
      <w:proofErr w:type="spellEnd"/>
      <w:r w:rsidR="00C57A12" w:rsidRPr="00C57A12">
        <w:rPr>
          <w:rFonts w:ascii="Arial" w:hAnsi="Arial" w:cs="Arial"/>
          <w:lang w:val="en-US"/>
        </w:rPr>
        <w:t xml:space="preserve"> </w:t>
      </w:r>
      <w:r w:rsidR="00E81752">
        <w:rPr>
          <w:rFonts w:ascii="Arial" w:hAnsi="Arial" w:cs="Arial"/>
          <w:lang w:val="en-US"/>
        </w:rPr>
        <w:t xml:space="preserve">HCC, 5 patients out of 7 had a multifocal HCC and 1 person had a </w:t>
      </w:r>
      <w:r w:rsidR="00C57A12" w:rsidRPr="00C57A12">
        <w:rPr>
          <w:rFonts w:ascii="Arial" w:hAnsi="Arial" w:cs="Arial"/>
          <w:lang w:val="en-US"/>
        </w:rPr>
        <w:t>diffuse (</w:t>
      </w:r>
      <w:r w:rsidR="00E81752">
        <w:rPr>
          <w:rFonts w:ascii="Arial" w:hAnsi="Arial" w:cs="Arial"/>
          <w:lang w:val="en-US"/>
        </w:rPr>
        <w:t xml:space="preserve">infiltrative) HCC. Lesions had </w:t>
      </w:r>
      <w:r w:rsidR="00C57A12" w:rsidRPr="00C57A12">
        <w:rPr>
          <w:rFonts w:ascii="Arial" w:hAnsi="Arial" w:cs="Arial"/>
          <w:lang w:val="en-US"/>
        </w:rPr>
        <w:t>a “flip-flop uptake” of two radiopharmaceuticals - they accumulate either PSMA or FDG</w:t>
      </w:r>
      <w:r w:rsidR="00E81752">
        <w:rPr>
          <w:rFonts w:ascii="Arial" w:hAnsi="Arial" w:cs="Arial"/>
          <w:lang w:val="en-US"/>
        </w:rPr>
        <w:t xml:space="preserve">. </w:t>
      </w:r>
      <w:r w:rsidR="0060077D" w:rsidRPr="0060077D">
        <w:rPr>
          <w:rFonts w:ascii="Arial" w:hAnsi="Arial" w:cs="Arial"/>
          <w:lang w:val="en-US"/>
        </w:rPr>
        <w:t xml:space="preserve">Thus, PSMA accumulated more strongly where </w:t>
      </w:r>
      <w:proofErr w:type="spellStart"/>
      <w:r w:rsidR="0060077D" w:rsidRPr="0060077D">
        <w:rPr>
          <w:rFonts w:ascii="Arial" w:hAnsi="Arial" w:cs="Arial"/>
          <w:lang w:val="en-US"/>
        </w:rPr>
        <w:t>hypervascularization</w:t>
      </w:r>
      <w:proofErr w:type="spellEnd"/>
      <w:r w:rsidR="0060077D" w:rsidRPr="0060077D">
        <w:rPr>
          <w:rFonts w:ascii="Arial" w:hAnsi="Arial" w:cs="Arial"/>
          <w:lang w:val="en-US"/>
        </w:rPr>
        <w:t xml:space="preserve"> was </w:t>
      </w:r>
      <w:proofErr w:type="gramStart"/>
      <w:r w:rsidR="0060077D" w:rsidRPr="0060077D">
        <w:rPr>
          <w:rFonts w:ascii="Arial" w:hAnsi="Arial" w:cs="Arial"/>
          <w:lang w:val="en-US"/>
        </w:rPr>
        <w:t>present(</w:t>
      </w:r>
      <w:proofErr w:type="gramEnd"/>
      <w:r w:rsidR="0060077D" w:rsidRPr="0060077D">
        <w:rPr>
          <w:rFonts w:ascii="Arial" w:hAnsi="Arial" w:cs="Arial"/>
          <w:lang w:val="en-US"/>
        </w:rPr>
        <w:t>enhancement on hepatic arterial phase)</w:t>
      </w:r>
      <w:r w:rsidR="0060077D">
        <w:rPr>
          <w:rFonts w:ascii="Arial" w:hAnsi="Arial" w:cs="Arial"/>
          <w:lang w:val="en-US"/>
        </w:rPr>
        <w:t xml:space="preserve">, including </w:t>
      </w:r>
      <w:r w:rsidR="00FE283E">
        <w:rPr>
          <w:rFonts w:ascii="Arial" w:hAnsi="Arial" w:cs="Arial"/>
          <w:lang w:val="en-US"/>
        </w:rPr>
        <w:t>small tumors,</w:t>
      </w:r>
      <w:r w:rsidR="00FE283E" w:rsidRPr="00FE283E">
        <w:t xml:space="preserve"> </w:t>
      </w:r>
      <w:r w:rsidR="00FE283E" w:rsidRPr="00FE283E">
        <w:rPr>
          <w:rFonts w:ascii="Arial" w:hAnsi="Arial" w:cs="Arial"/>
          <w:lang w:val="en-US"/>
        </w:rPr>
        <w:t>diffuse (infiltrative) HCC</w:t>
      </w:r>
      <w:r w:rsidR="00FE283E">
        <w:rPr>
          <w:rFonts w:ascii="Arial" w:hAnsi="Arial" w:cs="Arial"/>
          <w:lang w:val="en-US"/>
        </w:rPr>
        <w:t xml:space="preserve"> and</w:t>
      </w:r>
      <w:r w:rsidR="00FE283E" w:rsidRPr="00FE283E">
        <w:rPr>
          <w:rFonts w:ascii="Arial" w:hAnsi="Arial" w:cs="Arial"/>
          <w:lang w:val="en-US"/>
        </w:rPr>
        <w:t xml:space="preserve"> smal</w:t>
      </w:r>
      <w:r w:rsidR="00FE283E">
        <w:rPr>
          <w:rFonts w:ascii="Arial" w:hAnsi="Arial" w:cs="Arial"/>
          <w:lang w:val="en-US"/>
        </w:rPr>
        <w:t>l peripheral foci in the large tumor nodules.</w:t>
      </w:r>
      <w:r w:rsidRPr="006153C7">
        <w:t xml:space="preserve"> </w:t>
      </w:r>
      <w:r>
        <w:rPr>
          <w:rFonts w:ascii="Arial" w:hAnsi="Arial" w:cs="Arial"/>
          <w:lang w:val="en-US"/>
        </w:rPr>
        <w:t>Respectively, FDG</w:t>
      </w:r>
      <w:r w:rsidRPr="006153C7">
        <w:rPr>
          <w:rFonts w:ascii="Arial" w:hAnsi="Arial" w:cs="Arial"/>
          <w:lang w:val="en-US"/>
        </w:rPr>
        <w:t xml:space="preserve"> accumulated more strongly in the </w:t>
      </w:r>
      <w:proofErr w:type="spellStart"/>
      <w:r w:rsidRPr="006153C7">
        <w:rPr>
          <w:rFonts w:ascii="Arial" w:hAnsi="Arial" w:cs="Arial"/>
          <w:lang w:val="en-US"/>
        </w:rPr>
        <w:t>hypovascular</w:t>
      </w:r>
      <w:proofErr w:type="spellEnd"/>
      <w:r w:rsidRPr="006153C7">
        <w:rPr>
          <w:rFonts w:ascii="Arial" w:hAnsi="Arial" w:cs="Arial"/>
          <w:lang w:val="en-US"/>
        </w:rPr>
        <w:t xml:space="preserve"> regions of large tumor nod</w:t>
      </w:r>
      <w:r>
        <w:rPr>
          <w:rFonts w:ascii="Arial" w:hAnsi="Arial" w:cs="Arial"/>
          <w:lang w:val="en-US"/>
        </w:rPr>
        <w:t>ules.</w:t>
      </w:r>
    </w:p>
    <w:p w:rsidR="006153C7" w:rsidRDefault="006153C7" w:rsidP="0060077D">
      <w:pPr>
        <w:ind w:left="120"/>
        <w:rPr>
          <w:rFonts w:ascii="Arial" w:hAnsi="Arial" w:cs="Arial"/>
          <w:lang w:val="en-US"/>
        </w:rPr>
      </w:pPr>
      <w:r>
        <w:rPr>
          <w:rFonts w:ascii="Arial" w:hAnsi="Arial" w:cs="Arial"/>
          <w:lang w:val="en-US"/>
        </w:rPr>
        <w:t xml:space="preserve">  </w:t>
      </w:r>
      <w:r w:rsidR="0011399C">
        <w:rPr>
          <w:rFonts w:ascii="Arial" w:hAnsi="Arial" w:cs="Arial"/>
          <w:lang w:val="en-US"/>
        </w:rPr>
        <w:t xml:space="preserve"> </w:t>
      </w:r>
      <w:r w:rsidRPr="006153C7">
        <w:rPr>
          <w:rFonts w:ascii="Arial" w:hAnsi="Arial" w:cs="Arial"/>
          <w:lang w:val="en-US"/>
        </w:rPr>
        <w:t>In connection with this, each lesion was assesse</w:t>
      </w:r>
      <w:r w:rsidR="00C55BB3">
        <w:rPr>
          <w:rFonts w:ascii="Arial" w:hAnsi="Arial" w:cs="Arial"/>
          <w:lang w:val="en-US"/>
        </w:rPr>
        <w:t>d morphologically on CT and MRI</w:t>
      </w:r>
      <w:r w:rsidRPr="006153C7">
        <w:rPr>
          <w:rFonts w:ascii="Arial" w:hAnsi="Arial" w:cs="Arial"/>
          <w:lang w:val="en-US"/>
        </w:rPr>
        <w:t xml:space="preserve"> to identify foci of hyper- and </w:t>
      </w:r>
      <w:proofErr w:type="spellStart"/>
      <w:r w:rsidRPr="006153C7">
        <w:rPr>
          <w:rFonts w:ascii="Arial" w:hAnsi="Arial" w:cs="Arial"/>
          <w:lang w:val="en-US"/>
        </w:rPr>
        <w:t>hypovascularization</w:t>
      </w:r>
      <w:proofErr w:type="spellEnd"/>
      <w:r>
        <w:rPr>
          <w:rFonts w:ascii="Arial" w:hAnsi="Arial" w:cs="Arial"/>
          <w:lang w:val="en-US"/>
        </w:rPr>
        <w:t xml:space="preserve">. </w:t>
      </w:r>
    </w:p>
    <w:p w:rsidR="006153C7" w:rsidRDefault="006153C7" w:rsidP="0060077D">
      <w:pPr>
        <w:ind w:left="120"/>
        <w:rPr>
          <w:rFonts w:ascii="Arial" w:hAnsi="Arial" w:cs="Arial"/>
          <w:lang w:val="en-US"/>
        </w:rPr>
      </w:pPr>
      <w:r>
        <w:rPr>
          <w:rFonts w:ascii="Arial" w:hAnsi="Arial" w:cs="Arial"/>
          <w:lang w:val="en-US"/>
        </w:rPr>
        <w:t xml:space="preserve">  </w:t>
      </w:r>
      <w:r w:rsidR="0011399C">
        <w:rPr>
          <w:rFonts w:ascii="Arial" w:hAnsi="Arial" w:cs="Arial"/>
          <w:lang w:val="en-US"/>
        </w:rPr>
        <w:t xml:space="preserve"> </w:t>
      </w:r>
      <w:r w:rsidR="00C55BB3" w:rsidRPr="00C55BB3">
        <w:rPr>
          <w:rFonts w:ascii="Arial" w:hAnsi="Arial" w:cs="Arial"/>
          <w:lang w:val="en-US"/>
        </w:rPr>
        <w:t>The morphological pattern of focal lesions depend</w:t>
      </w:r>
      <w:r w:rsidR="00C55BB3">
        <w:rPr>
          <w:rFonts w:ascii="Arial" w:hAnsi="Arial" w:cs="Arial"/>
          <w:lang w:val="en-US"/>
        </w:rPr>
        <w:t>ed on the size of the tumor nodule.</w:t>
      </w:r>
      <w:r w:rsidR="00C55BB3" w:rsidRPr="00C55BB3">
        <w:t xml:space="preserve"> </w:t>
      </w:r>
      <w:proofErr w:type="spellStart"/>
      <w:r w:rsidR="00C55BB3" w:rsidRPr="00C55BB3">
        <w:rPr>
          <w:rFonts w:ascii="Arial" w:hAnsi="Arial" w:cs="Arial"/>
          <w:lang w:val="en-US"/>
        </w:rPr>
        <w:t>Hypervascular</w:t>
      </w:r>
      <w:proofErr w:type="spellEnd"/>
      <w:r w:rsidR="00C55BB3" w:rsidRPr="00C55BB3">
        <w:rPr>
          <w:rFonts w:ascii="Arial" w:hAnsi="Arial" w:cs="Arial"/>
          <w:lang w:val="en-US"/>
        </w:rPr>
        <w:t xml:space="preserve"> enhancement is the most common pattern. Enhancement is usually homogeneous if lesion size is smaller than 3 </w:t>
      </w:r>
      <w:proofErr w:type="gramStart"/>
      <w:r w:rsidR="00C55BB3" w:rsidRPr="00C55BB3">
        <w:rPr>
          <w:rFonts w:ascii="Arial" w:hAnsi="Arial" w:cs="Arial"/>
          <w:lang w:val="en-US"/>
        </w:rPr>
        <w:t>cm,</w:t>
      </w:r>
      <w:proofErr w:type="gramEnd"/>
      <w:r w:rsidR="00C55BB3" w:rsidRPr="00C55BB3">
        <w:rPr>
          <w:rFonts w:ascii="Arial" w:hAnsi="Arial" w:cs="Arial"/>
          <w:lang w:val="en-US"/>
        </w:rPr>
        <w:t xml:space="preserve"> and heterogeneous (“mosaic”) if the lesion is larger than 3 cm. A mosaic pattern is created by confluent nodules (hyper- and </w:t>
      </w:r>
      <w:proofErr w:type="spellStart"/>
      <w:r w:rsidR="00C55BB3" w:rsidRPr="00C55BB3">
        <w:rPr>
          <w:rFonts w:ascii="Arial" w:hAnsi="Arial" w:cs="Arial"/>
          <w:lang w:val="en-US"/>
        </w:rPr>
        <w:t>hypovascular</w:t>
      </w:r>
      <w:proofErr w:type="spellEnd"/>
      <w:r w:rsidR="00C55BB3" w:rsidRPr="00C55BB3">
        <w:rPr>
          <w:rFonts w:ascii="Arial" w:hAnsi="Arial" w:cs="Arial"/>
          <w:lang w:val="en-US"/>
        </w:rPr>
        <w:t>) separated by fibrous septa and areas of necrosis.</w:t>
      </w:r>
    </w:p>
    <w:p w:rsidR="00076265" w:rsidRDefault="00076265" w:rsidP="0060077D">
      <w:pPr>
        <w:ind w:left="120"/>
        <w:rPr>
          <w:rFonts w:ascii="Arial" w:hAnsi="Arial" w:cs="Arial"/>
          <w:color w:val="333333"/>
          <w:shd w:val="clear" w:color="auto" w:fill="FFFFFF"/>
          <w:lang w:val="en-US"/>
        </w:rPr>
      </w:pPr>
      <w:r>
        <w:rPr>
          <w:rFonts w:ascii="Arial" w:hAnsi="Arial" w:cs="Arial"/>
          <w:lang w:val="en-US"/>
        </w:rPr>
        <w:t xml:space="preserve">  </w:t>
      </w:r>
      <w:r>
        <w:rPr>
          <w:rFonts w:ascii="Arial" w:hAnsi="Arial" w:cs="Arial"/>
          <w:color w:val="333333"/>
          <w:shd w:val="clear" w:color="auto" w:fill="FFFFFF"/>
        </w:rPr>
        <w:t> </w:t>
      </w:r>
      <w:proofErr w:type="spellStart"/>
      <w:r w:rsidRPr="00076265">
        <w:rPr>
          <w:rFonts w:ascii="Arial" w:hAnsi="Arial" w:cs="Arial"/>
          <w:color w:val="333333"/>
          <w:shd w:val="clear" w:color="auto" w:fill="FFFFFF"/>
        </w:rPr>
        <w:t>Therefore</w:t>
      </w:r>
      <w:proofErr w:type="spellEnd"/>
      <w:r w:rsidRPr="00076265">
        <w:rPr>
          <w:rFonts w:ascii="Arial" w:hAnsi="Arial" w:cs="Arial"/>
          <w:color w:val="333333"/>
          <w:shd w:val="clear" w:color="auto" w:fill="FFFFFF"/>
        </w:rPr>
        <w:t xml:space="preserve">, </w:t>
      </w:r>
      <w:proofErr w:type="spellStart"/>
      <w:r w:rsidRPr="00076265">
        <w:rPr>
          <w:rFonts w:ascii="Arial" w:hAnsi="Arial" w:cs="Arial"/>
          <w:color w:val="333333"/>
          <w:shd w:val="clear" w:color="auto" w:fill="FFFFFF"/>
        </w:rPr>
        <w:t>in</w:t>
      </w:r>
      <w:proofErr w:type="spellEnd"/>
      <w:r w:rsidRPr="00076265">
        <w:rPr>
          <w:rFonts w:ascii="Arial" w:hAnsi="Arial" w:cs="Arial"/>
          <w:color w:val="333333"/>
          <w:shd w:val="clear" w:color="auto" w:fill="FFFFFF"/>
        </w:rPr>
        <w:t xml:space="preserve"> </w:t>
      </w:r>
      <w:proofErr w:type="spellStart"/>
      <w:r w:rsidRPr="00076265">
        <w:rPr>
          <w:rFonts w:ascii="Arial" w:hAnsi="Arial" w:cs="Arial"/>
          <w:color w:val="333333"/>
          <w:shd w:val="clear" w:color="auto" w:fill="FFFFFF"/>
        </w:rPr>
        <w:t>these</w:t>
      </w:r>
      <w:proofErr w:type="spellEnd"/>
      <w:r w:rsidRPr="00076265">
        <w:rPr>
          <w:rFonts w:ascii="Arial" w:hAnsi="Arial" w:cs="Arial"/>
          <w:color w:val="333333"/>
          <w:shd w:val="clear" w:color="auto" w:fill="FFFFFF"/>
        </w:rPr>
        <w:t xml:space="preserve"> </w:t>
      </w:r>
      <w:proofErr w:type="spellStart"/>
      <w:r w:rsidRPr="00076265">
        <w:rPr>
          <w:rFonts w:ascii="Arial" w:hAnsi="Arial" w:cs="Arial"/>
          <w:color w:val="333333"/>
          <w:shd w:val="clear" w:color="auto" w:fill="FFFFFF"/>
        </w:rPr>
        <w:t>large</w:t>
      </w:r>
      <w:proofErr w:type="spellEnd"/>
      <w:r w:rsidRPr="00076265">
        <w:rPr>
          <w:rFonts w:ascii="Arial" w:hAnsi="Arial" w:cs="Arial"/>
          <w:color w:val="333333"/>
          <w:shd w:val="clear" w:color="auto" w:fill="FFFFFF"/>
        </w:rPr>
        <w:t xml:space="preserve"> </w:t>
      </w:r>
      <w:proofErr w:type="spellStart"/>
      <w:r w:rsidRPr="00076265">
        <w:rPr>
          <w:rFonts w:ascii="Arial" w:hAnsi="Arial" w:cs="Arial"/>
          <w:color w:val="333333"/>
          <w:shd w:val="clear" w:color="auto" w:fill="FFFFFF"/>
        </w:rPr>
        <w:t>heterogeneity</w:t>
      </w:r>
      <w:proofErr w:type="spellEnd"/>
      <w:r w:rsidRPr="00076265">
        <w:rPr>
          <w:rFonts w:ascii="Arial" w:hAnsi="Arial" w:cs="Arial"/>
          <w:color w:val="333333"/>
          <w:shd w:val="clear" w:color="auto" w:fill="FFFFFF"/>
        </w:rPr>
        <w:t xml:space="preserve"> </w:t>
      </w:r>
      <w:proofErr w:type="spellStart"/>
      <w:r w:rsidRPr="00076265">
        <w:rPr>
          <w:rFonts w:ascii="Arial" w:hAnsi="Arial" w:cs="Arial"/>
          <w:color w:val="333333"/>
          <w:shd w:val="clear" w:color="auto" w:fill="FFFFFF"/>
        </w:rPr>
        <w:t>nodules</w:t>
      </w:r>
      <w:proofErr w:type="spellEnd"/>
      <w:r w:rsidRPr="00076265">
        <w:rPr>
          <w:rFonts w:ascii="Arial" w:hAnsi="Arial" w:cs="Arial"/>
          <w:color w:val="333333"/>
          <w:shd w:val="clear" w:color="auto" w:fill="FFFFFF"/>
        </w:rPr>
        <w:t xml:space="preserve"> (&gt;3 </w:t>
      </w:r>
      <w:proofErr w:type="spellStart"/>
      <w:r w:rsidRPr="00076265">
        <w:rPr>
          <w:rFonts w:ascii="Arial" w:hAnsi="Arial" w:cs="Arial"/>
          <w:color w:val="333333"/>
          <w:shd w:val="clear" w:color="auto" w:fill="FFFFFF"/>
        </w:rPr>
        <w:t>cm</w:t>
      </w:r>
      <w:proofErr w:type="spellEnd"/>
      <w:r w:rsidRPr="00076265">
        <w:rPr>
          <w:rFonts w:ascii="Arial" w:hAnsi="Arial" w:cs="Arial"/>
          <w:color w:val="333333"/>
          <w:shd w:val="clear" w:color="auto" w:fill="FFFFFF"/>
        </w:rPr>
        <w:t xml:space="preserve">), </w:t>
      </w:r>
      <w:proofErr w:type="spellStart"/>
      <w:r w:rsidRPr="00076265">
        <w:rPr>
          <w:rFonts w:ascii="Arial" w:hAnsi="Arial" w:cs="Arial"/>
          <w:color w:val="333333"/>
          <w:shd w:val="clear" w:color="auto" w:fill="FFFFFF"/>
        </w:rPr>
        <w:t>the</w:t>
      </w:r>
      <w:proofErr w:type="spellEnd"/>
      <w:r w:rsidRPr="00076265">
        <w:rPr>
          <w:rFonts w:ascii="Arial" w:hAnsi="Arial" w:cs="Arial"/>
          <w:color w:val="333333"/>
          <w:shd w:val="clear" w:color="auto" w:fill="FFFFFF"/>
        </w:rPr>
        <w:t xml:space="preserve"> </w:t>
      </w:r>
      <w:proofErr w:type="spellStart"/>
      <w:r w:rsidRPr="00076265">
        <w:rPr>
          <w:rFonts w:ascii="Arial" w:hAnsi="Arial" w:cs="Arial"/>
          <w:color w:val="333333"/>
          <w:shd w:val="clear" w:color="auto" w:fill="FFFFFF"/>
        </w:rPr>
        <w:t>hypervascular</w:t>
      </w:r>
      <w:proofErr w:type="spellEnd"/>
      <w:r w:rsidRPr="00076265">
        <w:rPr>
          <w:rFonts w:ascii="Arial" w:hAnsi="Arial" w:cs="Arial"/>
          <w:color w:val="333333"/>
          <w:shd w:val="clear" w:color="auto" w:fill="FFFFFF"/>
        </w:rPr>
        <w:t xml:space="preserve"> </w:t>
      </w:r>
      <w:proofErr w:type="spellStart"/>
      <w:r w:rsidRPr="00076265">
        <w:rPr>
          <w:rFonts w:ascii="Arial" w:hAnsi="Arial" w:cs="Arial"/>
          <w:color w:val="333333"/>
          <w:shd w:val="clear" w:color="auto" w:fill="FFFFFF"/>
        </w:rPr>
        <w:t>and</w:t>
      </w:r>
      <w:proofErr w:type="spellEnd"/>
      <w:r w:rsidRPr="00076265">
        <w:rPr>
          <w:rFonts w:ascii="Arial" w:hAnsi="Arial" w:cs="Arial"/>
          <w:color w:val="333333"/>
          <w:shd w:val="clear" w:color="auto" w:fill="FFFFFF"/>
        </w:rPr>
        <w:t xml:space="preserve"> </w:t>
      </w:r>
      <w:proofErr w:type="spellStart"/>
      <w:r w:rsidRPr="00076265">
        <w:rPr>
          <w:rFonts w:ascii="Arial" w:hAnsi="Arial" w:cs="Arial"/>
          <w:color w:val="333333"/>
          <w:shd w:val="clear" w:color="auto" w:fill="FFFFFF"/>
        </w:rPr>
        <w:t>hypovascular</w:t>
      </w:r>
      <w:proofErr w:type="spellEnd"/>
      <w:r w:rsidRPr="00076265">
        <w:rPr>
          <w:rFonts w:ascii="Arial" w:hAnsi="Arial" w:cs="Arial"/>
          <w:color w:val="333333"/>
          <w:shd w:val="clear" w:color="auto" w:fill="FFFFFF"/>
        </w:rPr>
        <w:t xml:space="preserve"> </w:t>
      </w:r>
      <w:proofErr w:type="spellStart"/>
      <w:r w:rsidRPr="00076265">
        <w:rPr>
          <w:rFonts w:ascii="Arial" w:hAnsi="Arial" w:cs="Arial"/>
          <w:color w:val="333333"/>
          <w:shd w:val="clear" w:color="auto" w:fill="FFFFFF"/>
        </w:rPr>
        <w:t>regions</w:t>
      </w:r>
      <w:proofErr w:type="spellEnd"/>
      <w:r w:rsidRPr="00076265">
        <w:rPr>
          <w:rFonts w:ascii="Arial" w:hAnsi="Arial" w:cs="Arial"/>
          <w:color w:val="333333"/>
          <w:shd w:val="clear" w:color="auto" w:fill="FFFFFF"/>
        </w:rPr>
        <w:t xml:space="preserve"> </w:t>
      </w:r>
      <w:proofErr w:type="spellStart"/>
      <w:r w:rsidRPr="00076265">
        <w:rPr>
          <w:rFonts w:ascii="Arial" w:hAnsi="Arial" w:cs="Arial"/>
          <w:color w:val="333333"/>
          <w:shd w:val="clear" w:color="auto" w:fill="FFFFFF"/>
        </w:rPr>
        <w:t>were</w:t>
      </w:r>
      <w:proofErr w:type="spellEnd"/>
      <w:r w:rsidRPr="00076265">
        <w:rPr>
          <w:rFonts w:ascii="Arial" w:hAnsi="Arial" w:cs="Arial"/>
          <w:color w:val="333333"/>
          <w:shd w:val="clear" w:color="auto" w:fill="FFFFFF"/>
        </w:rPr>
        <w:t xml:space="preserve"> </w:t>
      </w:r>
      <w:proofErr w:type="spellStart"/>
      <w:r w:rsidRPr="00076265">
        <w:rPr>
          <w:rFonts w:ascii="Arial" w:hAnsi="Arial" w:cs="Arial"/>
          <w:color w:val="333333"/>
          <w:shd w:val="clear" w:color="auto" w:fill="FFFFFF"/>
        </w:rPr>
        <w:t>separately</w:t>
      </w:r>
      <w:proofErr w:type="spellEnd"/>
      <w:r w:rsidRPr="00076265">
        <w:rPr>
          <w:rFonts w:ascii="Arial" w:hAnsi="Arial" w:cs="Arial"/>
          <w:color w:val="333333"/>
          <w:shd w:val="clear" w:color="auto" w:fill="FFFFFF"/>
        </w:rPr>
        <w:t xml:space="preserve"> </w:t>
      </w:r>
      <w:proofErr w:type="spellStart"/>
      <w:r w:rsidRPr="00076265">
        <w:rPr>
          <w:rFonts w:ascii="Arial" w:hAnsi="Arial" w:cs="Arial"/>
          <w:color w:val="333333"/>
          <w:shd w:val="clear" w:color="auto" w:fill="FFFFFF"/>
        </w:rPr>
        <w:t>evaluated</w:t>
      </w:r>
      <w:proofErr w:type="spellEnd"/>
      <w:r w:rsidRPr="00076265">
        <w:rPr>
          <w:rFonts w:ascii="Arial" w:hAnsi="Arial" w:cs="Arial"/>
          <w:color w:val="333333"/>
          <w:shd w:val="clear" w:color="auto" w:fill="FFFFFF"/>
        </w:rPr>
        <w:t xml:space="preserve">. </w:t>
      </w:r>
      <w:proofErr w:type="spellStart"/>
      <w:r w:rsidRPr="00076265">
        <w:rPr>
          <w:rFonts w:ascii="Arial" w:hAnsi="Arial" w:cs="Arial"/>
          <w:color w:val="333333"/>
          <w:shd w:val="clear" w:color="auto" w:fill="FFFFFF"/>
        </w:rPr>
        <w:t>Necrotic</w:t>
      </w:r>
      <w:proofErr w:type="spellEnd"/>
      <w:r w:rsidRPr="00076265">
        <w:rPr>
          <w:rFonts w:ascii="Arial" w:hAnsi="Arial" w:cs="Arial"/>
          <w:color w:val="333333"/>
          <w:shd w:val="clear" w:color="auto" w:fill="FFFFFF"/>
        </w:rPr>
        <w:t xml:space="preserve"> </w:t>
      </w:r>
      <w:proofErr w:type="spellStart"/>
      <w:r w:rsidRPr="00076265">
        <w:rPr>
          <w:rFonts w:ascii="Arial" w:hAnsi="Arial" w:cs="Arial"/>
          <w:color w:val="333333"/>
          <w:shd w:val="clear" w:color="auto" w:fill="FFFFFF"/>
        </w:rPr>
        <w:t>areas</w:t>
      </w:r>
      <w:proofErr w:type="spellEnd"/>
      <w:r w:rsidRPr="00076265">
        <w:rPr>
          <w:rFonts w:ascii="Arial" w:hAnsi="Arial" w:cs="Arial"/>
          <w:color w:val="333333"/>
          <w:shd w:val="clear" w:color="auto" w:fill="FFFFFF"/>
        </w:rPr>
        <w:t xml:space="preserve"> </w:t>
      </w:r>
      <w:proofErr w:type="spellStart"/>
      <w:r w:rsidRPr="00076265">
        <w:rPr>
          <w:rFonts w:ascii="Arial" w:hAnsi="Arial" w:cs="Arial"/>
          <w:color w:val="333333"/>
          <w:shd w:val="clear" w:color="auto" w:fill="FFFFFF"/>
        </w:rPr>
        <w:t>were</w:t>
      </w:r>
      <w:proofErr w:type="spellEnd"/>
      <w:r w:rsidRPr="00076265">
        <w:rPr>
          <w:rFonts w:ascii="Arial" w:hAnsi="Arial" w:cs="Arial"/>
          <w:color w:val="333333"/>
          <w:shd w:val="clear" w:color="auto" w:fill="FFFFFF"/>
        </w:rPr>
        <w:t xml:space="preserve"> </w:t>
      </w:r>
      <w:proofErr w:type="spellStart"/>
      <w:r w:rsidRPr="00076265">
        <w:rPr>
          <w:rFonts w:ascii="Arial" w:hAnsi="Arial" w:cs="Arial"/>
          <w:color w:val="333333"/>
          <w:shd w:val="clear" w:color="auto" w:fill="FFFFFF"/>
        </w:rPr>
        <w:t>also</w:t>
      </w:r>
      <w:proofErr w:type="spellEnd"/>
      <w:r w:rsidRPr="00076265">
        <w:rPr>
          <w:rFonts w:ascii="Arial" w:hAnsi="Arial" w:cs="Arial"/>
          <w:color w:val="333333"/>
          <w:shd w:val="clear" w:color="auto" w:fill="FFFFFF"/>
        </w:rPr>
        <w:t xml:space="preserve"> </w:t>
      </w:r>
      <w:proofErr w:type="spellStart"/>
      <w:r w:rsidRPr="00076265">
        <w:rPr>
          <w:rFonts w:ascii="Arial" w:hAnsi="Arial" w:cs="Arial"/>
          <w:color w:val="333333"/>
          <w:shd w:val="clear" w:color="auto" w:fill="FFFFFF"/>
        </w:rPr>
        <w:t>evaluated</w:t>
      </w:r>
      <w:proofErr w:type="spellEnd"/>
      <w:r w:rsidRPr="00076265">
        <w:rPr>
          <w:rFonts w:ascii="Arial" w:hAnsi="Arial" w:cs="Arial"/>
          <w:color w:val="333333"/>
          <w:shd w:val="clear" w:color="auto" w:fill="FFFFFF"/>
        </w:rPr>
        <w:t xml:space="preserve"> </w:t>
      </w:r>
      <w:proofErr w:type="spellStart"/>
      <w:r w:rsidRPr="00076265">
        <w:rPr>
          <w:rFonts w:ascii="Arial" w:hAnsi="Arial" w:cs="Arial"/>
          <w:color w:val="333333"/>
          <w:shd w:val="clear" w:color="auto" w:fill="FFFFFF"/>
        </w:rPr>
        <w:t>for</w:t>
      </w:r>
      <w:proofErr w:type="spellEnd"/>
      <w:r w:rsidRPr="00076265">
        <w:rPr>
          <w:rFonts w:ascii="Arial" w:hAnsi="Arial" w:cs="Arial"/>
          <w:color w:val="333333"/>
          <w:shd w:val="clear" w:color="auto" w:fill="FFFFFF"/>
        </w:rPr>
        <w:t xml:space="preserve"> </w:t>
      </w:r>
      <w:proofErr w:type="spellStart"/>
      <w:r w:rsidRPr="00076265">
        <w:rPr>
          <w:rFonts w:ascii="Arial" w:hAnsi="Arial" w:cs="Arial"/>
          <w:color w:val="333333"/>
          <w:shd w:val="clear" w:color="auto" w:fill="FFFFFF"/>
        </w:rPr>
        <w:t>comparison</w:t>
      </w:r>
      <w:proofErr w:type="spellEnd"/>
      <w:r w:rsidRPr="00076265">
        <w:rPr>
          <w:rFonts w:ascii="Arial" w:hAnsi="Arial" w:cs="Arial"/>
          <w:color w:val="333333"/>
          <w:shd w:val="clear" w:color="auto" w:fill="FFFFFF"/>
        </w:rPr>
        <w:t>.</w:t>
      </w:r>
    </w:p>
    <w:p w:rsidR="00EA5C99" w:rsidRDefault="00EA5C99" w:rsidP="0060077D">
      <w:pPr>
        <w:ind w:left="120"/>
        <w:rPr>
          <w:rFonts w:ascii="Arial" w:hAnsi="Arial" w:cs="Arial"/>
          <w:color w:val="333333"/>
          <w:shd w:val="clear" w:color="auto" w:fill="FFFFFF"/>
          <w:lang w:val="en-US"/>
        </w:rPr>
      </w:pPr>
      <w:r>
        <w:rPr>
          <w:rFonts w:ascii="Arial" w:hAnsi="Arial" w:cs="Arial"/>
          <w:color w:val="333333"/>
          <w:shd w:val="clear" w:color="auto" w:fill="FFFFFF"/>
          <w:lang w:val="en-US"/>
        </w:rPr>
        <w:t xml:space="preserve">  </w:t>
      </w:r>
      <w:r w:rsidR="0011399C">
        <w:rPr>
          <w:rFonts w:ascii="Arial" w:hAnsi="Arial" w:cs="Arial"/>
          <w:color w:val="333333"/>
          <w:shd w:val="clear" w:color="auto" w:fill="FFFFFF"/>
          <w:lang w:val="en-US"/>
        </w:rPr>
        <w:t xml:space="preserve"> </w:t>
      </w:r>
      <w:r w:rsidRPr="00EA5C99">
        <w:rPr>
          <w:rFonts w:ascii="Arial" w:hAnsi="Arial" w:cs="Arial"/>
          <w:color w:val="333333"/>
          <w:shd w:val="clear" w:color="auto" w:fill="FFFFFF"/>
          <w:lang w:val="en-US"/>
        </w:rPr>
        <w:t xml:space="preserve">In total, we identified 37 </w:t>
      </w:r>
      <w:proofErr w:type="spellStart"/>
      <w:r w:rsidRPr="00EA5C99">
        <w:rPr>
          <w:rFonts w:ascii="Arial" w:hAnsi="Arial" w:cs="Arial"/>
          <w:color w:val="333333"/>
          <w:shd w:val="clear" w:color="auto" w:fill="FFFFFF"/>
          <w:lang w:val="en-US"/>
        </w:rPr>
        <w:t>hypervascular</w:t>
      </w:r>
      <w:proofErr w:type="spellEnd"/>
      <w:r w:rsidRPr="00EA5C99">
        <w:rPr>
          <w:rFonts w:ascii="Arial" w:hAnsi="Arial" w:cs="Arial"/>
          <w:color w:val="333333"/>
          <w:shd w:val="clear" w:color="auto" w:fill="FFFFFF"/>
          <w:lang w:val="en-US"/>
        </w:rPr>
        <w:t xml:space="preserve"> foci (including individual tumors (smaller than 3 cm) and tumor </w:t>
      </w:r>
      <w:proofErr w:type="spellStart"/>
      <w:r w:rsidRPr="00EA5C99">
        <w:rPr>
          <w:rFonts w:ascii="Arial" w:hAnsi="Arial" w:cs="Arial"/>
          <w:color w:val="333333"/>
          <w:shd w:val="clear" w:color="auto" w:fill="FFFFFF"/>
          <w:lang w:val="en-US"/>
        </w:rPr>
        <w:t>hypervascular</w:t>
      </w:r>
      <w:proofErr w:type="spellEnd"/>
      <w:r w:rsidRPr="00EA5C99">
        <w:rPr>
          <w:rFonts w:ascii="Arial" w:hAnsi="Arial" w:cs="Arial"/>
          <w:color w:val="333333"/>
          <w:shd w:val="clear" w:color="auto" w:fill="FFFFFF"/>
          <w:lang w:val="en-US"/>
        </w:rPr>
        <w:t xml:space="preserve"> sites (in larger tumor)), 7 </w:t>
      </w:r>
      <w:proofErr w:type="spellStart"/>
      <w:r w:rsidRPr="00EA5C99">
        <w:rPr>
          <w:rFonts w:ascii="Arial" w:hAnsi="Arial" w:cs="Arial"/>
          <w:color w:val="333333"/>
          <w:shd w:val="clear" w:color="auto" w:fill="FFFFFF"/>
          <w:lang w:val="en-US"/>
        </w:rPr>
        <w:t>hypovascular</w:t>
      </w:r>
      <w:proofErr w:type="spellEnd"/>
      <w:r w:rsidRPr="00EA5C99">
        <w:rPr>
          <w:rFonts w:ascii="Arial" w:hAnsi="Arial" w:cs="Arial"/>
          <w:color w:val="333333"/>
          <w:shd w:val="clear" w:color="auto" w:fill="FFFFFF"/>
          <w:lang w:val="en-US"/>
        </w:rPr>
        <w:t xml:space="preserve"> foci and 2 necrotic sites. In addition, 4 lesions were described as regenerative nodules. The results are presented in the Table 2.</w:t>
      </w:r>
    </w:p>
    <w:p w:rsidR="00EA5C99" w:rsidRDefault="00EA5C99" w:rsidP="0060077D">
      <w:pPr>
        <w:ind w:left="120"/>
        <w:rPr>
          <w:rFonts w:ascii="Arial" w:hAnsi="Arial" w:cs="Arial"/>
          <w:b/>
          <w:color w:val="333333"/>
          <w:shd w:val="clear" w:color="auto" w:fill="FFFFFF"/>
          <w:lang w:val="en-US"/>
        </w:rPr>
      </w:pPr>
      <w:r>
        <w:rPr>
          <w:rFonts w:ascii="Arial" w:hAnsi="Arial" w:cs="Arial"/>
          <w:b/>
          <w:color w:val="333333"/>
          <w:shd w:val="clear" w:color="auto" w:fill="FFFFFF"/>
          <w:lang w:val="en-US"/>
        </w:rPr>
        <w:t>Table 2</w:t>
      </w:r>
    </w:p>
    <w:p w:rsidR="00EA5C99" w:rsidRDefault="00EA5C99" w:rsidP="00EA5C99">
      <w:pPr>
        <w:rPr>
          <w:rFonts w:ascii="Arial" w:hAnsi="Arial" w:cs="Arial"/>
          <w:b/>
          <w:lang w:val="en-US"/>
        </w:rPr>
      </w:pPr>
      <w:r>
        <w:rPr>
          <w:rFonts w:ascii="Arial" w:hAnsi="Arial" w:cs="Arial"/>
          <w:lang w:val="en-US"/>
        </w:rPr>
        <w:t xml:space="preserve">  </w:t>
      </w:r>
      <w:r w:rsidR="0011399C">
        <w:rPr>
          <w:rFonts w:ascii="Arial" w:hAnsi="Arial" w:cs="Arial"/>
          <w:lang w:val="en-US"/>
        </w:rPr>
        <w:t xml:space="preserve">  </w:t>
      </w:r>
      <w:r w:rsidRPr="00EA5C99">
        <w:rPr>
          <w:rFonts w:ascii="Arial" w:hAnsi="Arial" w:cs="Arial"/>
          <w:lang w:val="en-US"/>
        </w:rPr>
        <w:t>For comparison, we calculated the same parameters in the spar</w:t>
      </w:r>
      <w:r>
        <w:rPr>
          <w:rFonts w:ascii="Arial" w:hAnsi="Arial" w:cs="Arial"/>
          <w:lang w:val="en-US"/>
        </w:rPr>
        <w:t>ing liver tissue. The results are</w:t>
      </w:r>
      <w:r w:rsidRPr="00EA5C99">
        <w:rPr>
          <w:rFonts w:ascii="Arial" w:hAnsi="Arial" w:cs="Arial"/>
          <w:lang w:val="en-US"/>
        </w:rPr>
        <w:t xml:space="preserve"> presented in </w:t>
      </w:r>
      <w:r>
        <w:rPr>
          <w:rFonts w:ascii="Arial" w:hAnsi="Arial" w:cs="Arial"/>
          <w:lang w:val="en-US"/>
        </w:rPr>
        <w:t xml:space="preserve">the </w:t>
      </w:r>
      <w:r w:rsidRPr="00EA5C99">
        <w:rPr>
          <w:rFonts w:ascii="Arial" w:hAnsi="Arial" w:cs="Arial"/>
          <w:lang w:val="en-US"/>
        </w:rPr>
        <w:t>Table 3</w:t>
      </w:r>
      <w:r w:rsidRPr="00EA5C99">
        <w:rPr>
          <w:rFonts w:ascii="Arial" w:hAnsi="Arial" w:cs="Arial"/>
          <w:b/>
          <w:lang w:val="en-US"/>
        </w:rPr>
        <w:t>.</w:t>
      </w:r>
    </w:p>
    <w:p w:rsidR="00EA5C99" w:rsidRDefault="00EA5C99" w:rsidP="00EA5C99">
      <w:pPr>
        <w:rPr>
          <w:rFonts w:ascii="Arial" w:hAnsi="Arial" w:cs="Arial"/>
          <w:b/>
          <w:lang w:val="en-US"/>
        </w:rPr>
      </w:pPr>
      <w:r>
        <w:rPr>
          <w:rFonts w:ascii="Arial" w:hAnsi="Arial" w:cs="Arial"/>
          <w:b/>
          <w:lang w:val="en-US"/>
        </w:rPr>
        <w:t xml:space="preserve">  Table 3</w:t>
      </w:r>
    </w:p>
    <w:p w:rsidR="00EA5C99" w:rsidRDefault="00EA5C99" w:rsidP="00EA5C99">
      <w:pPr>
        <w:rPr>
          <w:rFonts w:ascii="Arial" w:hAnsi="Arial" w:cs="Arial"/>
          <w:lang w:val="en-US"/>
        </w:rPr>
      </w:pPr>
      <w:r>
        <w:rPr>
          <w:rFonts w:ascii="Arial" w:hAnsi="Arial" w:cs="Arial"/>
          <w:lang w:val="en-US"/>
        </w:rPr>
        <w:t xml:space="preserve">  </w:t>
      </w:r>
      <w:r w:rsidR="0011399C">
        <w:rPr>
          <w:rFonts w:ascii="Arial" w:hAnsi="Arial" w:cs="Arial"/>
          <w:lang w:val="en-US"/>
        </w:rPr>
        <w:t xml:space="preserve"> </w:t>
      </w:r>
      <w:r w:rsidRPr="00EA5C99">
        <w:rPr>
          <w:rFonts w:ascii="Arial" w:hAnsi="Arial" w:cs="Arial"/>
          <w:lang w:val="en-US"/>
        </w:rPr>
        <w:t xml:space="preserve">Then Tumor-to-background ratios (TBR) for </w:t>
      </w:r>
      <w:proofErr w:type="spellStart"/>
      <w:r w:rsidRPr="00EA5C99">
        <w:rPr>
          <w:rFonts w:ascii="Arial" w:hAnsi="Arial" w:cs="Arial"/>
          <w:lang w:val="en-US"/>
        </w:rPr>
        <w:t>SUVmean</w:t>
      </w:r>
      <w:proofErr w:type="spellEnd"/>
      <w:r w:rsidRPr="00EA5C99">
        <w:rPr>
          <w:rFonts w:ascii="Arial" w:hAnsi="Arial" w:cs="Arial"/>
          <w:lang w:val="en-US"/>
        </w:rPr>
        <w:t xml:space="preserve"> (</w:t>
      </w:r>
      <w:proofErr w:type="spellStart"/>
      <w:r w:rsidRPr="00EA5C99">
        <w:rPr>
          <w:rFonts w:ascii="Arial" w:hAnsi="Arial" w:cs="Arial"/>
          <w:lang w:val="en-US"/>
        </w:rPr>
        <w:t>TBRm</w:t>
      </w:r>
      <w:r>
        <w:rPr>
          <w:rFonts w:ascii="Arial" w:hAnsi="Arial" w:cs="Arial"/>
          <w:lang w:val="en-US"/>
        </w:rPr>
        <w:t>ean</w:t>
      </w:r>
      <w:proofErr w:type="spellEnd"/>
      <w:r>
        <w:rPr>
          <w:rFonts w:ascii="Arial" w:hAnsi="Arial" w:cs="Arial"/>
          <w:lang w:val="en-US"/>
        </w:rPr>
        <w:t xml:space="preserve">) and for </w:t>
      </w:r>
      <w:proofErr w:type="spellStart"/>
      <w:r>
        <w:rPr>
          <w:rFonts w:ascii="Arial" w:hAnsi="Arial" w:cs="Arial"/>
          <w:lang w:val="en-US"/>
        </w:rPr>
        <w:t>SUVmax</w:t>
      </w:r>
      <w:proofErr w:type="spellEnd"/>
      <w:r>
        <w:rPr>
          <w:rFonts w:ascii="Arial" w:hAnsi="Arial" w:cs="Arial"/>
          <w:lang w:val="en-US"/>
        </w:rPr>
        <w:t xml:space="preserve"> (</w:t>
      </w:r>
      <w:proofErr w:type="spellStart"/>
      <w:r>
        <w:rPr>
          <w:rFonts w:ascii="Arial" w:hAnsi="Arial" w:cs="Arial"/>
          <w:lang w:val="en-US"/>
        </w:rPr>
        <w:t>TBRmax</w:t>
      </w:r>
      <w:proofErr w:type="spellEnd"/>
      <w:r>
        <w:rPr>
          <w:rFonts w:ascii="Arial" w:hAnsi="Arial" w:cs="Arial"/>
          <w:lang w:val="en-US"/>
        </w:rPr>
        <w:t>) were</w:t>
      </w:r>
      <w:r w:rsidRPr="00EA5C99">
        <w:rPr>
          <w:rFonts w:ascii="Arial" w:hAnsi="Arial" w:cs="Arial"/>
          <w:lang w:val="en-US"/>
        </w:rPr>
        <w:t xml:space="preserve"> calculated. Its results are shown in </w:t>
      </w:r>
      <w:r>
        <w:rPr>
          <w:rFonts w:ascii="Arial" w:hAnsi="Arial" w:cs="Arial"/>
          <w:lang w:val="en-US"/>
        </w:rPr>
        <w:t xml:space="preserve">the </w:t>
      </w:r>
      <w:r w:rsidRPr="00EA5C99">
        <w:rPr>
          <w:rFonts w:ascii="Arial" w:hAnsi="Arial" w:cs="Arial"/>
          <w:lang w:val="en-US"/>
        </w:rPr>
        <w:t>Table 4.</w:t>
      </w:r>
    </w:p>
    <w:p w:rsidR="00EA5C99" w:rsidRDefault="00EA5C99" w:rsidP="00EA5C99">
      <w:pPr>
        <w:rPr>
          <w:rFonts w:ascii="Arial" w:hAnsi="Arial" w:cs="Arial"/>
          <w:b/>
          <w:lang w:val="en-US"/>
        </w:rPr>
      </w:pPr>
      <w:r>
        <w:rPr>
          <w:rFonts w:ascii="Arial" w:hAnsi="Arial" w:cs="Arial"/>
          <w:b/>
          <w:lang w:val="en-US"/>
        </w:rPr>
        <w:t xml:space="preserve">  Table 4</w:t>
      </w:r>
    </w:p>
    <w:p w:rsidR="00EA5C99" w:rsidRDefault="00EA5C99" w:rsidP="00EA5C99">
      <w:pPr>
        <w:rPr>
          <w:rFonts w:ascii="Arial" w:hAnsi="Arial" w:cs="Arial"/>
          <w:b/>
          <w:lang w:val="en-US"/>
        </w:rPr>
      </w:pPr>
    </w:p>
    <w:p w:rsidR="00EA5C99" w:rsidRDefault="00EA5C99" w:rsidP="00EA5C99">
      <w:pPr>
        <w:pStyle w:val="normal"/>
        <w:jc w:val="both"/>
        <w:rPr>
          <w:b/>
          <w:lang w:val="en-US"/>
        </w:rPr>
      </w:pPr>
      <w:proofErr w:type="spellStart"/>
      <w:r w:rsidRPr="001D5827">
        <w:rPr>
          <w:b/>
          <w:lang w:val="en-US"/>
        </w:rPr>
        <w:t>Hypervascular</w:t>
      </w:r>
      <w:proofErr w:type="spellEnd"/>
      <w:r w:rsidRPr="001D5827">
        <w:rPr>
          <w:b/>
          <w:lang w:val="en-US"/>
        </w:rPr>
        <w:t xml:space="preserve"> lesions</w:t>
      </w:r>
    </w:p>
    <w:p w:rsidR="00EA5C99" w:rsidRPr="005B74EE" w:rsidRDefault="0011399C" w:rsidP="00EA5C99">
      <w:pPr>
        <w:pStyle w:val="normal"/>
        <w:jc w:val="both"/>
        <w:rPr>
          <w:lang w:val="en-US"/>
        </w:rPr>
      </w:pPr>
      <w:r>
        <w:rPr>
          <w:lang w:val="en-US"/>
        </w:rPr>
        <w:t xml:space="preserve">  </w:t>
      </w:r>
      <w:r w:rsidR="00336509">
        <w:rPr>
          <w:lang w:val="en-US"/>
        </w:rPr>
        <w:t>Thus, the uptake</w:t>
      </w:r>
      <w:r w:rsidR="005B74EE" w:rsidRPr="005B74EE">
        <w:rPr>
          <w:lang w:val="en-US"/>
        </w:rPr>
        <w:t xml:space="preserve"> of Ga-</w:t>
      </w:r>
      <w:r w:rsidR="005B74EE">
        <w:rPr>
          <w:lang w:val="en-US"/>
        </w:rPr>
        <w:t xml:space="preserve">68-PSMA in </w:t>
      </w:r>
      <w:proofErr w:type="spellStart"/>
      <w:r w:rsidR="005B74EE">
        <w:rPr>
          <w:lang w:val="en-US"/>
        </w:rPr>
        <w:t>hypervascular</w:t>
      </w:r>
      <w:proofErr w:type="spellEnd"/>
      <w:r w:rsidR="005B74EE">
        <w:rPr>
          <w:lang w:val="en-US"/>
        </w:rPr>
        <w:t xml:space="preserve"> focuses</w:t>
      </w:r>
      <w:r w:rsidR="005B74EE" w:rsidRPr="005B74EE">
        <w:rPr>
          <w:lang w:val="en-US"/>
        </w:rPr>
        <w:t xml:space="preserve"> increased more than 3.5 times</w:t>
      </w:r>
      <w:r w:rsidR="005B74EE">
        <w:rPr>
          <w:lang w:val="en-US"/>
        </w:rPr>
        <w:t xml:space="preserve"> in comparison with the sparing</w:t>
      </w:r>
      <w:r w:rsidR="005B74EE" w:rsidRPr="005B74EE">
        <w:rPr>
          <w:lang w:val="en-US"/>
        </w:rPr>
        <w:t xml:space="preserve"> liver tissue (</w:t>
      </w:r>
      <w:proofErr w:type="spellStart"/>
      <w:r w:rsidR="005B74EE" w:rsidRPr="005B74EE">
        <w:rPr>
          <w:lang w:val="en-US"/>
        </w:rPr>
        <w:t>TBRmean</w:t>
      </w:r>
      <w:proofErr w:type="spellEnd"/>
      <w:r w:rsidR="005B74EE" w:rsidRPr="005B74EE">
        <w:rPr>
          <w:lang w:val="en-US"/>
        </w:rPr>
        <w:t xml:space="preserve">: 3.6, </w:t>
      </w:r>
      <w:proofErr w:type="spellStart"/>
      <w:r w:rsidR="005B74EE" w:rsidRPr="005B74EE">
        <w:rPr>
          <w:lang w:val="en-US"/>
        </w:rPr>
        <w:t>TBRmax</w:t>
      </w:r>
      <w:proofErr w:type="spellEnd"/>
      <w:r w:rsidR="005B74EE" w:rsidRPr="005B74EE">
        <w:rPr>
          <w:lang w:val="en-US"/>
        </w:rPr>
        <w:t>: 3.7).</w:t>
      </w:r>
    </w:p>
    <w:p w:rsidR="00EA5C99" w:rsidRDefault="005B74EE" w:rsidP="00EA5C99">
      <w:pPr>
        <w:rPr>
          <w:rFonts w:ascii="Arial" w:hAnsi="Arial" w:cs="Arial"/>
          <w:lang w:val="en-US"/>
        </w:rPr>
      </w:pPr>
      <w:r w:rsidRPr="005B74EE">
        <w:rPr>
          <w:rFonts w:ascii="Arial" w:hAnsi="Arial" w:cs="Arial"/>
          <w:lang w:val="en-US"/>
        </w:rPr>
        <w:t>The accumulation of F-18-FDG in these re</w:t>
      </w:r>
      <w:r>
        <w:rPr>
          <w:rFonts w:ascii="Arial" w:hAnsi="Arial" w:cs="Arial"/>
          <w:lang w:val="en-US"/>
        </w:rPr>
        <w:t>gions was in fact identical to the accumulation in the sparing</w:t>
      </w:r>
      <w:r w:rsidRPr="005B74EE">
        <w:rPr>
          <w:rFonts w:ascii="Arial" w:hAnsi="Arial" w:cs="Arial"/>
          <w:lang w:val="en-US"/>
        </w:rPr>
        <w:t xml:space="preserve"> liver tissue (</w:t>
      </w:r>
      <w:proofErr w:type="spellStart"/>
      <w:r w:rsidRPr="005B74EE">
        <w:rPr>
          <w:rFonts w:ascii="Arial" w:hAnsi="Arial" w:cs="Arial"/>
          <w:lang w:val="en-US"/>
        </w:rPr>
        <w:t>TBRmean</w:t>
      </w:r>
      <w:proofErr w:type="spellEnd"/>
      <w:r w:rsidRPr="005B74EE">
        <w:rPr>
          <w:rFonts w:ascii="Arial" w:hAnsi="Arial" w:cs="Arial"/>
          <w:lang w:val="en-US"/>
        </w:rPr>
        <w:t xml:space="preserve"> and </w:t>
      </w:r>
      <w:proofErr w:type="spellStart"/>
      <w:r w:rsidRPr="005B74EE">
        <w:rPr>
          <w:rFonts w:ascii="Arial" w:hAnsi="Arial" w:cs="Arial"/>
          <w:lang w:val="en-US"/>
        </w:rPr>
        <w:t>TBRmax</w:t>
      </w:r>
      <w:proofErr w:type="spellEnd"/>
      <w:r w:rsidRPr="005B74EE">
        <w:rPr>
          <w:rFonts w:ascii="Arial" w:hAnsi="Arial" w:cs="Arial"/>
          <w:lang w:val="en-US"/>
        </w:rPr>
        <w:t>: 1.2).</w:t>
      </w:r>
    </w:p>
    <w:p w:rsidR="005B74EE" w:rsidRDefault="0011399C" w:rsidP="00EA5C99">
      <w:pPr>
        <w:rPr>
          <w:rFonts w:ascii="Arial" w:hAnsi="Arial" w:cs="Arial"/>
          <w:lang w:val="en-US"/>
        </w:rPr>
      </w:pPr>
      <w:r>
        <w:rPr>
          <w:rFonts w:ascii="Arial" w:hAnsi="Arial" w:cs="Arial"/>
          <w:lang w:val="en-US"/>
        </w:rPr>
        <w:t xml:space="preserve">  </w:t>
      </w:r>
      <w:r w:rsidR="00E7544B">
        <w:rPr>
          <w:rFonts w:ascii="Arial" w:hAnsi="Arial" w:cs="Arial"/>
          <w:lang w:val="en-US"/>
        </w:rPr>
        <w:t>A</w:t>
      </w:r>
      <w:r w:rsidR="005B74EE" w:rsidRPr="005B74EE">
        <w:rPr>
          <w:rFonts w:ascii="Arial" w:hAnsi="Arial" w:cs="Arial"/>
          <w:lang w:val="en-US"/>
        </w:rPr>
        <w:t xml:space="preserve"> patient with a </w:t>
      </w:r>
      <w:proofErr w:type="spellStart"/>
      <w:r w:rsidR="005B74EE" w:rsidRPr="005B74EE">
        <w:rPr>
          <w:rFonts w:ascii="Arial" w:hAnsi="Arial" w:cs="Arial"/>
          <w:lang w:val="en-US"/>
        </w:rPr>
        <w:t>hypervascular</w:t>
      </w:r>
      <w:proofErr w:type="spellEnd"/>
      <w:r w:rsidR="005B74EE" w:rsidRPr="005B74EE">
        <w:rPr>
          <w:rFonts w:ascii="Arial" w:hAnsi="Arial" w:cs="Arial"/>
          <w:lang w:val="en-US"/>
        </w:rPr>
        <w:t xml:space="preserve"> infiltrative </w:t>
      </w:r>
      <w:r w:rsidR="00E7544B">
        <w:rPr>
          <w:rFonts w:ascii="Arial" w:hAnsi="Arial" w:cs="Arial"/>
          <w:lang w:val="en-US"/>
        </w:rPr>
        <w:t>tumor (</w:t>
      </w:r>
      <w:proofErr w:type="spellStart"/>
      <w:r w:rsidR="00E7544B">
        <w:rPr>
          <w:rFonts w:ascii="Arial" w:hAnsi="Arial" w:cs="Arial"/>
          <w:lang w:val="en-US"/>
        </w:rPr>
        <w:t>TBRmean</w:t>
      </w:r>
      <w:proofErr w:type="spellEnd"/>
      <w:r w:rsidR="00E7544B">
        <w:rPr>
          <w:rFonts w:ascii="Arial" w:hAnsi="Arial" w:cs="Arial"/>
          <w:lang w:val="en-US"/>
        </w:rPr>
        <w:t xml:space="preserve">: 8; </w:t>
      </w:r>
      <w:proofErr w:type="spellStart"/>
      <w:r w:rsidR="00E7544B">
        <w:rPr>
          <w:rFonts w:ascii="Arial" w:hAnsi="Arial" w:cs="Arial"/>
          <w:lang w:val="en-US"/>
        </w:rPr>
        <w:t>TBRmax</w:t>
      </w:r>
      <w:proofErr w:type="spellEnd"/>
      <w:r w:rsidR="00E7544B">
        <w:rPr>
          <w:rFonts w:ascii="Arial" w:hAnsi="Arial" w:cs="Arial"/>
          <w:lang w:val="en-US"/>
        </w:rPr>
        <w:t xml:space="preserve">: 7.5) had the largest </w:t>
      </w:r>
      <w:r w:rsidR="00E7544B" w:rsidRPr="00E7544B">
        <w:rPr>
          <w:rFonts w:ascii="Arial" w:hAnsi="Arial" w:cs="Arial"/>
          <w:lang w:val="en-US"/>
        </w:rPr>
        <w:t>accumulation of Ga-68-PSMA</w:t>
      </w:r>
      <w:r w:rsidR="00E7544B">
        <w:rPr>
          <w:rFonts w:ascii="Arial" w:hAnsi="Arial" w:cs="Arial"/>
          <w:lang w:val="en-US"/>
        </w:rPr>
        <w:t>.</w:t>
      </w:r>
      <w:r w:rsidR="00E7544B" w:rsidRPr="00E7544B">
        <w:t xml:space="preserve"> </w:t>
      </w:r>
      <w:r w:rsidR="00E7544B" w:rsidRPr="00E7544B">
        <w:rPr>
          <w:rFonts w:ascii="Arial" w:hAnsi="Arial" w:cs="Arial"/>
          <w:lang w:val="en-US"/>
        </w:rPr>
        <w:t>In comparison, the accumulati</w:t>
      </w:r>
      <w:r w:rsidR="00E7544B">
        <w:rPr>
          <w:rFonts w:ascii="Arial" w:hAnsi="Arial" w:cs="Arial"/>
          <w:lang w:val="en-US"/>
        </w:rPr>
        <w:t>on of FDG in this tumor was</w:t>
      </w:r>
      <w:r w:rsidR="00E7544B" w:rsidRPr="00E7544B">
        <w:rPr>
          <w:rFonts w:ascii="Arial" w:hAnsi="Arial" w:cs="Arial"/>
          <w:lang w:val="en-US"/>
        </w:rPr>
        <w:t xml:space="preserve"> increased slightly more than 1.5 times (</w:t>
      </w:r>
      <w:proofErr w:type="spellStart"/>
      <w:r w:rsidR="00E7544B" w:rsidRPr="00E7544B">
        <w:rPr>
          <w:rFonts w:ascii="Arial" w:hAnsi="Arial" w:cs="Arial"/>
          <w:lang w:val="en-US"/>
        </w:rPr>
        <w:t>TBRmean</w:t>
      </w:r>
      <w:proofErr w:type="spellEnd"/>
      <w:r w:rsidR="00E7544B" w:rsidRPr="00E7544B">
        <w:rPr>
          <w:rFonts w:ascii="Arial" w:hAnsi="Arial" w:cs="Arial"/>
          <w:lang w:val="en-US"/>
        </w:rPr>
        <w:t xml:space="preserve">: 1.7; </w:t>
      </w:r>
      <w:proofErr w:type="spellStart"/>
      <w:r w:rsidR="00E7544B" w:rsidRPr="00E7544B">
        <w:rPr>
          <w:rFonts w:ascii="Arial" w:hAnsi="Arial" w:cs="Arial"/>
          <w:lang w:val="en-US"/>
        </w:rPr>
        <w:t>TBRmax</w:t>
      </w:r>
      <w:proofErr w:type="spellEnd"/>
      <w:r w:rsidR="00E7544B" w:rsidRPr="00E7544B">
        <w:rPr>
          <w:rFonts w:ascii="Arial" w:hAnsi="Arial" w:cs="Arial"/>
          <w:lang w:val="en-US"/>
        </w:rPr>
        <w:t>: 1.6).</w:t>
      </w:r>
      <w:r w:rsidR="00DB25C4" w:rsidRPr="00DB25C4">
        <w:t xml:space="preserve"> </w:t>
      </w:r>
      <w:r w:rsidR="00DB25C4">
        <w:rPr>
          <w:rFonts w:ascii="Arial" w:hAnsi="Arial" w:cs="Arial"/>
          <w:lang w:val="en-US"/>
        </w:rPr>
        <w:t>Also, tumor thrombus (which are</w:t>
      </w:r>
      <w:r w:rsidR="00DB25C4" w:rsidRPr="00DB25C4">
        <w:rPr>
          <w:rFonts w:ascii="Arial" w:hAnsi="Arial" w:cs="Arial"/>
          <w:lang w:val="en-US"/>
        </w:rPr>
        <w:t xml:space="preserve"> </w:t>
      </w:r>
      <w:proofErr w:type="spellStart"/>
      <w:r w:rsidR="00DB25C4" w:rsidRPr="00DB25C4">
        <w:rPr>
          <w:rFonts w:ascii="Arial" w:hAnsi="Arial" w:cs="Arial"/>
          <w:lang w:val="en-US"/>
        </w:rPr>
        <w:t>hypervascular</w:t>
      </w:r>
      <w:proofErr w:type="spellEnd"/>
      <w:r w:rsidR="00DB25C4">
        <w:rPr>
          <w:rFonts w:ascii="Arial" w:hAnsi="Arial" w:cs="Arial"/>
          <w:lang w:val="en-US"/>
        </w:rPr>
        <w:t xml:space="preserve"> too), that </w:t>
      </w:r>
      <w:r w:rsidR="00DB25C4" w:rsidRPr="00DB25C4">
        <w:rPr>
          <w:rFonts w:ascii="Arial" w:hAnsi="Arial" w:cs="Arial"/>
          <w:lang w:val="en-US"/>
        </w:rPr>
        <w:t>this patient</w:t>
      </w:r>
      <w:r w:rsidR="00DB25C4">
        <w:rPr>
          <w:rFonts w:ascii="Arial" w:hAnsi="Arial" w:cs="Arial"/>
          <w:lang w:val="en-US"/>
        </w:rPr>
        <w:t xml:space="preserve"> had</w:t>
      </w:r>
      <w:r w:rsidR="00DB25C4" w:rsidRPr="00DB25C4">
        <w:rPr>
          <w:rFonts w:ascii="Arial" w:hAnsi="Arial" w:cs="Arial"/>
          <w:lang w:val="en-US"/>
        </w:rPr>
        <w:t>, accumulated a large amount of PSMA (</w:t>
      </w:r>
      <w:proofErr w:type="spellStart"/>
      <w:r w:rsidR="00DB25C4" w:rsidRPr="00DB25C4">
        <w:rPr>
          <w:rFonts w:ascii="Arial" w:hAnsi="Arial" w:cs="Arial"/>
          <w:lang w:val="en-US"/>
        </w:rPr>
        <w:t>TBRmean</w:t>
      </w:r>
      <w:proofErr w:type="spellEnd"/>
      <w:r w:rsidR="00DB25C4" w:rsidRPr="00DB25C4">
        <w:rPr>
          <w:rFonts w:ascii="Arial" w:hAnsi="Arial" w:cs="Arial"/>
          <w:lang w:val="en-US"/>
        </w:rPr>
        <w:t xml:space="preserve">: 5.3; </w:t>
      </w:r>
      <w:proofErr w:type="spellStart"/>
      <w:r w:rsidR="00DB25C4" w:rsidRPr="00DB25C4">
        <w:rPr>
          <w:rFonts w:ascii="Arial" w:hAnsi="Arial" w:cs="Arial"/>
          <w:lang w:val="en-US"/>
        </w:rPr>
        <w:t>TBRmax</w:t>
      </w:r>
      <w:proofErr w:type="spellEnd"/>
      <w:r w:rsidR="00DB25C4" w:rsidRPr="00DB25C4">
        <w:rPr>
          <w:rFonts w:ascii="Arial" w:hAnsi="Arial" w:cs="Arial"/>
          <w:lang w:val="en-US"/>
        </w:rPr>
        <w:t>: 5.9) - Table</w:t>
      </w:r>
      <w:r w:rsidR="00DB25C4">
        <w:rPr>
          <w:rFonts w:ascii="Arial" w:hAnsi="Arial" w:cs="Arial"/>
          <w:lang w:val="en-US"/>
        </w:rPr>
        <w:t>s</w:t>
      </w:r>
      <w:r w:rsidR="00DB25C4" w:rsidRPr="00DB25C4">
        <w:rPr>
          <w:rFonts w:ascii="Arial" w:hAnsi="Arial" w:cs="Arial"/>
          <w:lang w:val="en-US"/>
        </w:rPr>
        <w:t xml:space="preserve"> 5a and 5b.</w:t>
      </w:r>
      <w:r w:rsidR="00DB25C4" w:rsidRPr="00DB25C4">
        <w:t xml:space="preserve"> </w:t>
      </w:r>
      <w:r w:rsidR="00DB25C4" w:rsidRPr="00DB25C4">
        <w:rPr>
          <w:rFonts w:ascii="Arial" w:hAnsi="Arial" w:cs="Arial"/>
          <w:lang w:val="en-US"/>
        </w:rPr>
        <w:t>The accumulation of FDG in</w:t>
      </w:r>
      <w:r w:rsidR="00DB25C4">
        <w:rPr>
          <w:rFonts w:ascii="Arial" w:hAnsi="Arial" w:cs="Arial"/>
          <w:lang w:val="en-US"/>
        </w:rPr>
        <w:t xml:space="preserve"> the</w:t>
      </w:r>
      <w:r w:rsidR="00DB25C4" w:rsidRPr="00DB25C4">
        <w:rPr>
          <w:rFonts w:ascii="Arial" w:hAnsi="Arial" w:cs="Arial"/>
          <w:lang w:val="en-US"/>
        </w:rPr>
        <w:t xml:space="preserve"> tumor thrombu</w:t>
      </w:r>
      <w:r w:rsidR="00880DA5">
        <w:rPr>
          <w:rFonts w:ascii="Arial" w:hAnsi="Arial" w:cs="Arial"/>
          <w:lang w:val="en-US"/>
        </w:rPr>
        <w:t>s was not increased, compared with</w:t>
      </w:r>
      <w:r w:rsidR="00DB25C4" w:rsidRPr="00DB25C4">
        <w:rPr>
          <w:rFonts w:ascii="Arial" w:hAnsi="Arial" w:cs="Arial"/>
          <w:lang w:val="en-US"/>
        </w:rPr>
        <w:t xml:space="preserve"> the surrounding liver tissue (</w:t>
      </w:r>
      <w:proofErr w:type="spellStart"/>
      <w:r w:rsidR="00DB25C4" w:rsidRPr="00DB25C4">
        <w:rPr>
          <w:rFonts w:ascii="Arial" w:hAnsi="Arial" w:cs="Arial"/>
          <w:lang w:val="en-US"/>
        </w:rPr>
        <w:t>TBRmean</w:t>
      </w:r>
      <w:proofErr w:type="spellEnd"/>
      <w:r w:rsidR="00DB25C4" w:rsidRPr="00DB25C4">
        <w:rPr>
          <w:rFonts w:ascii="Arial" w:hAnsi="Arial" w:cs="Arial"/>
          <w:lang w:val="en-US"/>
        </w:rPr>
        <w:t xml:space="preserve">: 0.9; </w:t>
      </w:r>
      <w:proofErr w:type="spellStart"/>
      <w:r w:rsidR="00DB25C4" w:rsidRPr="00DB25C4">
        <w:rPr>
          <w:rFonts w:ascii="Arial" w:hAnsi="Arial" w:cs="Arial"/>
          <w:lang w:val="en-US"/>
        </w:rPr>
        <w:t>TBRmax</w:t>
      </w:r>
      <w:proofErr w:type="spellEnd"/>
      <w:r w:rsidR="00DB25C4" w:rsidRPr="00DB25C4">
        <w:rPr>
          <w:rFonts w:ascii="Arial" w:hAnsi="Arial" w:cs="Arial"/>
          <w:lang w:val="en-US"/>
        </w:rPr>
        <w:t>: 1.0).</w:t>
      </w:r>
    </w:p>
    <w:p w:rsidR="00880DA5" w:rsidRDefault="0011399C" w:rsidP="00EA5C99">
      <w:pPr>
        <w:rPr>
          <w:rFonts w:ascii="Arial" w:hAnsi="Arial" w:cs="Arial"/>
          <w:b/>
          <w:lang w:val="en-US"/>
        </w:rPr>
      </w:pPr>
      <w:r>
        <w:rPr>
          <w:rFonts w:ascii="Arial" w:hAnsi="Arial" w:cs="Arial"/>
          <w:b/>
          <w:lang w:val="en-US"/>
        </w:rPr>
        <w:t xml:space="preserve"> </w:t>
      </w:r>
      <w:r w:rsidR="00880DA5">
        <w:rPr>
          <w:rFonts w:ascii="Arial" w:hAnsi="Arial" w:cs="Arial"/>
          <w:b/>
          <w:lang w:val="en-US"/>
        </w:rPr>
        <w:t>Table 5a</w:t>
      </w:r>
    </w:p>
    <w:p w:rsidR="00880DA5" w:rsidRDefault="00880DA5" w:rsidP="00EA5C99">
      <w:pPr>
        <w:rPr>
          <w:rFonts w:ascii="Arial" w:hAnsi="Arial" w:cs="Arial"/>
          <w:b/>
          <w:lang w:val="en-US"/>
        </w:rPr>
      </w:pPr>
    </w:p>
    <w:p w:rsidR="00880DA5" w:rsidRDefault="00880DA5" w:rsidP="00EA5C99">
      <w:pPr>
        <w:rPr>
          <w:rFonts w:ascii="Arial" w:hAnsi="Arial" w:cs="Arial"/>
          <w:b/>
          <w:lang w:val="en-US"/>
        </w:rPr>
      </w:pPr>
      <w:r>
        <w:rPr>
          <w:rFonts w:ascii="Arial" w:hAnsi="Arial" w:cs="Arial"/>
          <w:b/>
          <w:lang w:val="en-US"/>
        </w:rPr>
        <w:lastRenderedPageBreak/>
        <w:t>Table 5b</w:t>
      </w:r>
    </w:p>
    <w:p w:rsidR="00FF5AAF" w:rsidRDefault="00FF5AAF" w:rsidP="00EA5C99">
      <w:pPr>
        <w:rPr>
          <w:rFonts w:ascii="Arial" w:hAnsi="Arial" w:cs="Arial"/>
          <w:lang w:val="en-US"/>
        </w:rPr>
      </w:pPr>
    </w:p>
    <w:p w:rsidR="00880DA5" w:rsidRDefault="0011399C" w:rsidP="00EA5C99">
      <w:pPr>
        <w:rPr>
          <w:rFonts w:ascii="Arial" w:hAnsi="Arial" w:cs="Arial"/>
          <w:lang w:val="en-US"/>
        </w:rPr>
      </w:pPr>
      <w:r>
        <w:rPr>
          <w:rFonts w:ascii="Arial" w:hAnsi="Arial" w:cs="Arial"/>
          <w:lang w:val="en-US"/>
        </w:rPr>
        <w:t xml:space="preserve">  </w:t>
      </w:r>
      <w:proofErr w:type="spellStart"/>
      <w:r w:rsidR="00FF5AAF" w:rsidRPr="00FF5AAF">
        <w:rPr>
          <w:rFonts w:ascii="Arial" w:hAnsi="Arial" w:cs="Arial"/>
          <w:lang w:val="en-US"/>
        </w:rPr>
        <w:t>Hypervascular</w:t>
      </w:r>
      <w:proofErr w:type="spellEnd"/>
      <w:r w:rsidR="00FF5AAF" w:rsidRPr="00FF5AAF">
        <w:rPr>
          <w:rFonts w:ascii="Arial" w:hAnsi="Arial" w:cs="Arial"/>
          <w:lang w:val="en-US"/>
        </w:rPr>
        <w:t xml:space="preserve"> lesions were divided by size (Table 6a and 6b).</w:t>
      </w:r>
      <w:r w:rsidR="00FF5AAF" w:rsidRPr="00FF5AAF">
        <w:t xml:space="preserve"> </w:t>
      </w:r>
      <w:r w:rsidR="00FF5AAF" w:rsidRPr="00FF5AAF">
        <w:rPr>
          <w:rFonts w:ascii="Arial" w:hAnsi="Arial" w:cs="Arial"/>
          <w:lang w:val="en-US"/>
        </w:rPr>
        <w:t>It was found that the accumulation of PSMA is enhanced wit</w:t>
      </w:r>
      <w:r w:rsidR="00FF5AAF">
        <w:rPr>
          <w:rFonts w:ascii="Arial" w:hAnsi="Arial" w:cs="Arial"/>
          <w:lang w:val="en-US"/>
        </w:rPr>
        <w:t>h an increase of</w:t>
      </w:r>
      <w:r w:rsidR="00FF5AAF" w:rsidRPr="00FF5AAF">
        <w:rPr>
          <w:rFonts w:ascii="Arial" w:hAnsi="Arial" w:cs="Arial"/>
          <w:lang w:val="en-US"/>
        </w:rPr>
        <w:t xml:space="preserve"> the size of the </w:t>
      </w:r>
      <w:proofErr w:type="spellStart"/>
      <w:r w:rsidR="00FF5AAF" w:rsidRPr="00FF5AAF">
        <w:rPr>
          <w:rFonts w:ascii="Arial" w:hAnsi="Arial" w:cs="Arial"/>
          <w:lang w:val="en-US"/>
        </w:rPr>
        <w:t>hypervascular</w:t>
      </w:r>
      <w:proofErr w:type="spellEnd"/>
      <w:r w:rsidR="00FF5AAF" w:rsidRPr="00FF5AAF">
        <w:rPr>
          <w:rFonts w:ascii="Arial" w:hAnsi="Arial" w:cs="Arial"/>
          <w:lang w:val="en-US"/>
        </w:rPr>
        <w:t xml:space="preserve"> injury.</w:t>
      </w:r>
      <w:r w:rsidR="00FF5AAF" w:rsidRPr="00FF5AAF">
        <w:t xml:space="preserve"> </w:t>
      </w:r>
      <w:r w:rsidR="00FF5AAF" w:rsidRPr="00FF5AAF">
        <w:rPr>
          <w:rFonts w:ascii="Arial" w:hAnsi="Arial" w:cs="Arial"/>
          <w:lang w:val="en-US"/>
        </w:rPr>
        <w:t>Tumors &lt;1 cm accumulat</w:t>
      </w:r>
      <w:r w:rsidR="00130368">
        <w:rPr>
          <w:rFonts w:ascii="Arial" w:hAnsi="Arial" w:cs="Arial"/>
          <w:lang w:val="en-US"/>
        </w:rPr>
        <w:t>e PSMA almost 2.5 times stronger</w:t>
      </w:r>
      <w:r w:rsidR="00FF5AAF" w:rsidRPr="00FF5AAF">
        <w:rPr>
          <w:rFonts w:ascii="Arial" w:hAnsi="Arial" w:cs="Arial"/>
          <w:lang w:val="en-US"/>
        </w:rPr>
        <w:t xml:space="preserve"> than the adjacent liver tis</w:t>
      </w:r>
      <w:r w:rsidR="00130368">
        <w:rPr>
          <w:rFonts w:ascii="Arial" w:hAnsi="Arial" w:cs="Arial"/>
          <w:lang w:val="en-US"/>
        </w:rPr>
        <w:t>sue (</w:t>
      </w:r>
      <w:proofErr w:type="spellStart"/>
      <w:r w:rsidR="00130368">
        <w:rPr>
          <w:rFonts w:ascii="Arial" w:hAnsi="Arial" w:cs="Arial"/>
          <w:lang w:val="en-US"/>
        </w:rPr>
        <w:t>TBRmean</w:t>
      </w:r>
      <w:proofErr w:type="spellEnd"/>
      <w:r w:rsidR="00130368">
        <w:rPr>
          <w:rFonts w:ascii="Arial" w:hAnsi="Arial" w:cs="Arial"/>
          <w:lang w:val="en-US"/>
        </w:rPr>
        <w:t xml:space="preserve">: 2.5; </w:t>
      </w:r>
      <w:proofErr w:type="spellStart"/>
      <w:r w:rsidR="00130368">
        <w:rPr>
          <w:rFonts w:ascii="Arial" w:hAnsi="Arial" w:cs="Arial"/>
          <w:lang w:val="en-US"/>
        </w:rPr>
        <w:t>TBRmax</w:t>
      </w:r>
      <w:proofErr w:type="spellEnd"/>
      <w:r w:rsidR="00130368">
        <w:rPr>
          <w:rFonts w:ascii="Arial" w:hAnsi="Arial" w:cs="Arial"/>
          <w:lang w:val="en-US"/>
        </w:rPr>
        <w:t>: 2.6).</w:t>
      </w:r>
      <w:r w:rsidR="00130368" w:rsidRPr="00130368">
        <w:rPr>
          <w:rFonts w:ascii="Arial" w:hAnsi="Arial" w:cs="Arial"/>
          <w:lang w:val="en-US"/>
        </w:rPr>
        <w:t>Tumors 1-2 cm accu</w:t>
      </w:r>
      <w:r w:rsidR="00130368">
        <w:rPr>
          <w:rFonts w:ascii="Arial" w:hAnsi="Arial" w:cs="Arial"/>
          <w:lang w:val="en-US"/>
        </w:rPr>
        <w:t xml:space="preserve">mulate almost 3.5 times </w:t>
      </w:r>
      <w:proofErr w:type="gramStart"/>
      <w:r w:rsidR="00130368">
        <w:rPr>
          <w:rFonts w:ascii="Arial" w:hAnsi="Arial" w:cs="Arial"/>
          <w:lang w:val="en-US"/>
        </w:rPr>
        <w:t>stronger</w:t>
      </w:r>
      <w:r w:rsidR="00130368" w:rsidRPr="00130368">
        <w:rPr>
          <w:rFonts w:ascii="Arial" w:hAnsi="Arial" w:cs="Arial"/>
          <w:lang w:val="en-US"/>
        </w:rPr>
        <w:t>(</w:t>
      </w:r>
      <w:proofErr w:type="spellStart"/>
      <w:proofErr w:type="gramEnd"/>
      <w:r w:rsidR="00130368" w:rsidRPr="00130368">
        <w:rPr>
          <w:rFonts w:ascii="Arial" w:hAnsi="Arial" w:cs="Arial"/>
          <w:lang w:val="en-US"/>
        </w:rPr>
        <w:t>TBRmean</w:t>
      </w:r>
      <w:proofErr w:type="spellEnd"/>
      <w:r w:rsidR="00130368" w:rsidRPr="00130368">
        <w:rPr>
          <w:rFonts w:ascii="Arial" w:hAnsi="Arial" w:cs="Arial"/>
          <w:lang w:val="en-US"/>
        </w:rPr>
        <w:t xml:space="preserve">: 3.3, </w:t>
      </w:r>
      <w:proofErr w:type="spellStart"/>
      <w:r w:rsidR="00130368" w:rsidRPr="00130368">
        <w:rPr>
          <w:rFonts w:ascii="Arial" w:hAnsi="Arial" w:cs="Arial"/>
          <w:lang w:val="en-US"/>
        </w:rPr>
        <w:t>TBRmax</w:t>
      </w:r>
      <w:proofErr w:type="spellEnd"/>
      <w:r w:rsidR="00130368" w:rsidRPr="00130368">
        <w:rPr>
          <w:rFonts w:ascii="Arial" w:hAnsi="Arial" w:cs="Arial"/>
          <w:lang w:val="en-US"/>
        </w:rPr>
        <w:t>: 3.6).</w:t>
      </w:r>
      <w:r w:rsidR="00130368" w:rsidRPr="00130368">
        <w:t xml:space="preserve"> </w:t>
      </w:r>
      <w:r w:rsidR="00130368" w:rsidRPr="00130368">
        <w:rPr>
          <w:rFonts w:ascii="Arial" w:hAnsi="Arial" w:cs="Arial"/>
          <w:lang w:val="en-US"/>
        </w:rPr>
        <w:t xml:space="preserve">Tumors more than </w:t>
      </w:r>
      <w:r w:rsidR="00130368">
        <w:rPr>
          <w:rFonts w:ascii="Arial" w:hAnsi="Arial" w:cs="Arial"/>
          <w:lang w:val="en-US"/>
        </w:rPr>
        <w:t>2 cm accumulate 4 times stronger</w:t>
      </w:r>
      <w:r w:rsidR="00130368" w:rsidRPr="00130368">
        <w:rPr>
          <w:rFonts w:ascii="Arial" w:hAnsi="Arial" w:cs="Arial"/>
          <w:lang w:val="en-US"/>
        </w:rPr>
        <w:t xml:space="preserve"> (</w:t>
      </w:r>
      <w:proofErr w:type="spellStart"/>
      <w:r w:rsidR="00130368" w:rsidRPr="00130368">
        <w:rPr>
          <w:rFonts w:ascii="Arial" w:hAnsi="Arial" w:cs="Arial"/>
          <w:lang w:val="en-US"/>
        </w:rPr>
        <w:t>TBRmean</w:t>
      </w:r>
      <w:proofErr w:type="spellEnd"/>
      <w:r w:rsidR="00130368" w:rsidRPr="00130368">
        <w:rPr>
          <w:rFonts w:ascii="Arial" w:hAnsi="Arial" w:cs="Arial"/>
          <w:lang w:val="en-US"/>
        </w:rPr>
        <w:t xml:space="preserve">: 4.0; </w:t>
      </w:r>
      <w:proofErr w:type="spellStart"/>
      <w:r w:rsidR="00130368" w:rsidRPr="00130368">
        <w:rPr>
          <w:rFonts w:ascii="Arial" w:hAnsi="Arial" w:cs="Arial"/>
          <w:lang w:val="en-US"/>
        </w:rPr>
        <w:t>TBRmax</w:t>
      </w:r>
      <w:proofErr w:type="spellEnd"/>
      <w:r w:rsidR="00130368" w:rsidRPr="00130368">
        <w:rPr>
          <w:rFonts w:ascii="Arial" w:hAnsi="Arial" w:cs="Arial"/>
          <w:lang w:val="en-US"/>
        </w:rPr>
        <w:t>: 4.1).</w:t>
      </w:r>
      <w:r w:rsidR="00130368" w:rsidRPr="00130368">
        <w:t xml:space="preserve"> </w:t>
      </w:r>
      <w:r w:rsidR="00130368">
        <w:rPr>
          <w:rFonts w:ascii="Arial" w:hAnsi="Arial" w:cs="Arial"/>
          <w:lang w:val="en-US"/>
        </w:rPr>
        <w:t xml:space="preserve">As distinct from </w:t>
      </w:r>
      <w:r w:rsidR="00130368" w:rsidRPr="00130368">
        <w:rPr>
          <w:rFonts w:ascii="Arial" w:hAnsi="Arial" w:cs="Arial"/>
          <w:lang w:val="en-US"/>
        </w:rPr>
        <w:t>PSMA, FDG did not have such a difference in th</w:t>
      </w:r>
      <w:r w:rsidR="00130368">
        <w:rPr>
          <w:rFonts w:ascii="Arial" w:hAnsi="Arial" w:cs="Arial"/>
          <w:lang w:val="en-US"/>
        </w:rPr>
        <w:t xml:space="preserve">e size of the </w:t>
      </w:r>
      <w:proofErr w:type="spellStart"/>
      <w:r w:rsidR="00130368">
        <w:rPr>
          <w:rFonts w:ascii="Arial" w:hAnsi="Arial" w:cs="Arial"/>
          <w:lang w:val="en-US"/>
        </w:rPr>
        <w:t>hypervascular</w:t>
      </w:r>
      <w:proofErr w:type="spellEnd"/>
      <w:r w:rsidR="00130368">
        <w:rPr>
          <w:rFonts w:ascii="Arial" w:hAnsi="Arial" w:cs="Arial"/>
          <w:lang w:val="en-US"/>
        </w:rPr>
        <w:t xml:space="preserve"> focus</w:t>
      </w:r>
      <w:r w:rsidR="00130368" w:rsidRPr="00130368">
        <w:rPr>
          <w:rFonts w:ascii="Arial" w:hAnsi="Arial" w:cs="Arial"/>
          <w:lang w:val="en-US"/>
        </w:rPr>
        <w:t xml:space="preserve">. FDG increased </w:t>
      </w:r>
      <w:r w:rsidR="00130368">
        <w:rPr>
          <w:rFonts w:ascii="Arial" w:hAnsi="Arial" w:cs="Arial"/>
          <w:lang w:val="en-US"/>
        </w:rPr>
        <w:t xml:space="preserve">the </w:t>
      </w:r>
      <w:r w:rsidR="00130368" w:rsidRPr="00130368">
        <w:rPr>
          <w:rFonts w:ascii="Arial" w:hAnsi="Arial" w:cs="Arial"/>
          <w:lang w:val="en-US"/>
        </w:rPr>
        <w:t>accumulation at all stages in 1.0 - 1.3 times (</w:t>
      </w:r>
      <w:proofErr w:type="spellStart"/>
      <w:r w:rsidR="00130368" w:rsidRPr="00130368">
        <w:rPr>
          <w:rFonts w:ascii="Arial" w:hAnsi="Arial" w:cs="Arial"/>
          <w:lang w:val="en-US"/>
        </w:rPr>
        <w:t>TBRmean</w:t>
      </w:r>
      <w:proofErr w:type="spellEnd"/>
      <w:r w:rsidR="00130368" w:rsidRPr="00130368">
        <w:rPr>
          <w:rFonts w:ascii="Arial" w:hAnsi="Arial" w:cs="Arial"/>
          <w:lang w:val="en-US"/>
        </w:rPr>
        <w:t xml:space="preserve">: 1.0 - 1.3, </w:t>
      </w:r>
      <w:proofErr w:type="spellStart"/>
      <w:r w:rsidR="00130368" w:rsidRPr="00130368">
        <w:rPr>
          <w:rFonts w:ascii="Arial" w:hAnsi="Arial" w:cs="Arial"/>
          <w:lang w:val="en-US"/>
        </w:rPr>
        <w:t>TBRmax</w:t>
      </w:r>
      <w:proofErr w:type="spellEnd"/>
      <w:r w:rsidR="00130368" w:rsidRPr="00130368">
        <w:rPr>
          <w:rFonts w:ascii="Arial" w:hAnsi="Arial" w:cs="Arial"/>
          <w:lang w:val="en-US"/>
        </w:rPr>
        <w:t>: 1.2 - 1.3).</w:t>
      </w:r>
    </w:p>
    <w:p w:rsidR="007A31F4" w:rsidRDefault="007A31F4" w:rsidP="00EA5C99">
      <w:pPr>
        <w:rPr>
          <w:rFonts w:ascii="Arial" w:hAnsi="Arial" w:cs="Arial"/>
          <w:b/>
          <w:lang w:val="en-US"/>
        </w:rPr>
      </w:pPr>
      <w:r>
        <w:rPr>
          <w:rFonts w:ascii="Arial" w:hAnsi="Arial" w:cs="Arial"/>
          <w:b/>
          <w:lang w:val="en-US"/>
        </w:rPr>
        <w:t xml:space="preserve"> Table 6a</w:t>
      </w:r>
    </w:p>
    <w:p w:rsidR="007A31F4" w:rsidRDefault="007A31F4" w:rsidP="00EA5C99">
      <w:pPr>
        <w:rPr>
          <w:rFonts w:ascii="Arial" w:hAnsi="Arial" w:cs="Arial"/>
          <w:b/>
          <w:lang w:val="en-US"/>
        </w:rPr>
      </w:pPr>
    </w:p>
    <w:p w:rsidR="007A31F4" w:rsidRDefault="0011399C" w:rsidP="00EA5C99">
      <w:pPr>
        <w:rPr>
          <w:rFonts w:ascii="Arial" w:hAnsi="Arial" w:cs="Arial"/>
          <w:b/>
          <w:lang w:val="en-US"/>
        </w:rPr>
      </w:pPr>
      <w:r>
        <w:rPr>
          <w:rFonts w:ascii="Arial" w:hAnsi="Arial" w:cs="Arial"/>
          <w:b/>
          <w:lang w:val="en-US"/>
        </w:rPr>
        <w:t xml:space="preserve"> </w:t>
      </w:r>
      <w:r w:rsidR="007A31F4">
        <w:rPr>
          <w:rFonts w:ascii="Arial" w:hAnsi="Arial" w:cs="Arial"/>
          <w:b/>
          <w:lang w:val="en-US"/>
        </w:rPr>
        <w:t>Table 6b</w:t>
      </w:r>
    </w:p>
    <w:p w:rsidR="007A31F4" w:rsidRDefault="007A31F4" w:rsidP="00EA5C99">
      <w:pPr>
        <w:rPr>
          <w:rFonts w:ascii="Arial" w:hAnsi="Arial" w:cs="Arial"/>
          <w:b/>
          <w:lang w:val="en-US"/>
        </w:rPr>
      </w:pPr>
    </w:p>
    <w:p w:rsidR="007A31F4" w:rsidRDefault="007A31F4" w:rsidP="00EA5C99">
      <w:pPr>
        <w:rPr>
          <w:rFonts w:ascii="Arial" w:hAnsi="Arial" w:cs="Arial"/>
          <w:b/>
          <w:lang w:val="en-US"/>
        </w:rPr>
      </w:pPr>
      <w:proofErr w:type="spellStart"/>
      <w:proofErr w:type="gramStart"/>
      <w:r w:rsidRPr="007A31F4">
        <w:rPr>
          <w:rFonts w:ascii="Arial" w:hAnsi="Arial" w:cs="Arial"/>
          <w:b/>
          <w:lang w:val="en-US"/>
        </w:rPr>
        <w:t>Hypovascular</w:t>
      </w:r>
      <w:proofErr w:type="spellEnd"/>
      <w:r w:rsidRPr="007A31F4">
        <w:rPr>
          <w:rFonts w:ascii="Arial" w:hAnsi="Arial" w:cs="Arial"/>
          <w:b/>
          <w:lang w:val="en-US"/>
        </w:rPr>
        <w:t xml:space="preserve"> foci.</w:t>
      </w:r>
      <w:proofErr w:type="gramEnd"/>
    </w:p>
    <w:p w:rsidR="007A31F4" w:rsidRDefault="0011399C" w:rsidP="00EA5C99">
      <w:pPr>
        <w:rPr>
          <w:rFonts w:ascii="Arial" w:hAnsi="Arial" w:cs="Arial"/>
          <w:lang w:val="en-US"/>
        </w:rPr>
      </w:pPr>
      <w:r>
        <w:rPr>
          <w:rFonts w:ascii="Arial" w:hAnsi="Arial" w:cs="Arial"/>
          <w:lang w:val="en-US"/>
        </w:rPr>
        <w:t xml:space="preserve">  </w:t>
      </w:r>
      <w:r w:rsidR="007A31F4" w:rsidRPr="007A31F4">
        <w:rPr>
          <w:rFonts w:ascii="Arial" w:hAnsi="Arial" w:cs="Arial"/>
          <w:lang w:val="en-US"/>
        </w:rPr>
        <w:t xml:space="preserve">In the </w:t>
      </w:r>
      <w:proofErr w:type="spellStart"/>
      <w:r w:rsidR="007A31F4" w:rsidRPr="007A31F4">
        <w:rPr>
          <w:rFonts w:ascii="Arial" w:hAnsi="Arial" w:cs="Arial"/>
          <w:lang w:val="en-US"/>
        </w:rPr>
        <w:t>hypovascular</w:t>
      </w:r>
      <w:proofErr w:type="spellEnd"/>
      <w:r w:rsidR="007A31F4" w:rsidRPr="007A31F4">
        <w:rPr>
          <w:rFonts w:ascii="Arial" w:hAnsi="Arial" w:cs="Arial"/>
          <w:lang w:val="en-US"/>
        </w:rPr>
        <w:t xml:space="preserve"> foci of</w:t>
      </w:r>
      <w:r w:rsidR="007A31F4">
        <w:rPr>
          <w:rFonts w:ascii="Arial" w:hAnsi="Arial" w:cs="Arial"/>
          <w:lang w:val="en-US"/>
        </w:rPr>
        <w:t xml:space="preserve"> the</w:t>
      </w:r>
      <w:r w:rsidR="007A31F4" w:rsidRPr="007A31F4">
        <w:rPr>
          <w:rFonts w:ascii="Arial" w:hAnsi="Arial" w:cs="Arial"/>
          <w:lang w:val="en-US"/>
        </w:rPr>
        <w:t xml:space="preserve"> large tumor nodes, the accumulation of Ga-68-PSMA was increased onl</w:t>
      </w:r>
      <w:r w:rsidR="007A31F4">
        <w:rPr>
          <w:rFonts w:ascii="Arial" w:hAnsi="Arial" w:cs="Arial"/>
          <w:lang w:val="en-US"/>
        </w:rPr>
        <w:t>y 1.5-fold (Table 4) compared with sparing</w:t>
      </w:r>
      <w:r w:rsidR="007A31F4" w:rsidRPr="007A31F4">
        <w:rPr>
          <w:rFonts w:ascii="Arial" w:hAnsi="Arial" w:cs="Arial"/>
          <w:lang w:val="en-US"/>
        </w:rPr>
        <w:t xml:space="preserve"> liver tissue (</w:t>
      </w:r>
      <w:proofErr w:type="spellStart"/>
      <w:r w:rsidR="007A31F4" w:rsidRPr="007A31F4">
        <w:rPr>
          <w:rFonts w:ascii="Arial" w:hAnsi="Arial" w:cs="Arial"/>
          <w:lang w:val="en-US"/>
        </w:rPr>
        <w:t>TBRmean</w:t>
      </w:r>
      <w:proofErr w:type="spellEnd"/>
      <w:r w:rsidR="007A31F4" w:rsidRPr="007A31F4">
        <w:rPr>
          <w:rFonts w:ascii="Arial" w:hAnsi="Arial" w:cs="Arial"/>
          <w:lang w:val="en-US"/>
        </w:rPr>
        <w:t xml:space="preserve">: 1.4; </w:t>
      </w:r>
      <w:proofErr w:type="spellStart"/>
      <w:r w:rsidR="007A31F4" w:rsidRPr="007A31F4">
        <w:rPr>
          <w:rFonts w:ascii="Arial" w:hAnsi="Arial" w:cs="Arial"/>
          <w:lang w:val="en-US"/>
        </w:rPr>
        <w:t>TBRmax</w:t>
      </w:r>
      <w:proofErr w:type="spellEnd"/>
      <w:r w:rsidR="007A31F4" w:rsidRPr="007A31F4">
        <w:rPr>
          <w:rFonts w:ascii="Arial" w:hAnsi="Arial" w:cs="Arial"/>
          <w:lang w:val="en-US"/>
        </w:rPr>
        <w:t>: 1.5).</w:t>
      </w:r>
      <w:r w:rsidR="007A31F4" w:rsidRPr="007A31F4">
        <w:t xml:space="preserve"> </w:t>
      </w:r>
      <w:r w:rsidR="007A31F4">
        <w:rPr>
          <w:rFonts w:ascii="Arial" w:hAnsi="Arial" w:cs="Arial"/>
          <w:lang w:val="en-US"/>
        </w:rPr>
        <w:t>However, FDG was</w:t>
      </w:r>
      <w:r w:rsidR="007A31F4" w:rsidRPr="007A31F4">
        <w:rPr>
          <w:rFonts w:ascii="Arial" w:hAnsi="Arial" w:cs="Arial"/>
          <w:lang w:val="en-US"/>
        </w:rPr>
        <w:t xml:space="preserve"> increased more than 2.5 times (</w:t>
      </w:r>
      <w:proofErr w:type="spellStart"/>
      <w:r w:rsidR="007A31F4" w:rsidRPr="007A31F4">
        <w:rPr>
          <w:rFonts w:ascii="Arial" w:hAnsi="Arial" w:cs="Arial"/>
          <w:lang w:val="en-US"/>
        </w:rPr>
        <w:t>TBRmean</w:t>
      </w:r>
      <w:proofErr w:type="spellEnd"/>
      <w:r w:rsidR="007A31F4" w:rsidRPr="007A31F4">
        <w:rPr>
          <w:rFonts w:ascii="Arial" w:hAnsi="Arial" w:cs="Arial"/>
          <w:lang w:val="en-US"/>
        </w:rPr>
        <w:t xml:space="preserve">: 2.7; </w:t>
      </w:r>
      <w:proofErr w:type="spellStart"/>
      <w:r w:rsidR="007A31F4" w:rsidRPr="007A31F4">
        <w:rPr>
          <w:rFonts w:ascii="Arial" w:hAnsi="Arial" w:cs="Arial"/>
          <w:lang w:val="en-US"/>
        </w:rPr>
        <w:t>TBRmax</w:t>
      </w:r>
      <w:proofErr w:type="spellEnd"/>
      <w:r w:rsidR="007A31F4" w:rsidRPr="007A31F4">
        <w:rPr>
          <w:rFonts w:ascii="Arial" w:hAnsi="Arial" w:cs="Arial"/>
          <w:lang w:val="en-US"/>
        </w:rPr>
        <w:t>: 2.6).</w:t>
      </w:r>
    </w:p>
    <w:p w:rsidR="003A0DD0" w:rsidRDefault="003A0DD0" w:rsidP="007A31F4">
      <w:pPr>
        <w:pStyle w:val="normal"/>
        <w:ind w:firstLine="120"/>
        <w:jc w:val="both"/>
        <w:rPr>
          <w:b/>
          <w:lang w:val="en-US"/>
        </w:rPr>
      </w:pPr>
    </w:p>
    <w:p w:rsidR="007A31F4" w:rsidRDefault="007A31F4" w:rsidP="007A31F4">
      <w:pPr>
        <w:pStyle w:val="normal"/>
        <w:ind w:firstLine="120"/>
        <w:jc w:val="both"/>
        <w:rPr>
          <w:b/>
          <w:lang w:val="en-US"/>
        </w:rPr>
      </w:pPr>
      <w:proofErr w:type="spellStart"/>
      <w:r>
        <w:rPr>
          <w:b/>
        </w:rPr>
        <w:t>Necrotic</w:t>
      </w:r>
      <w:proofErr w:type="spellEnd"/>
      <w:r>
        <w:rPr>
          <w:b/>
        </w:rPr>
        <w:t xml:space="preserve"> </w:t>
      </w:r>
      <w:proofErr w:type="spellStart"/>
      <w:r>
        <w:rPr>
          <w:b/>
        </w:rPr>
        <w:t>foci</w:t>
      </w:r>
      <w:proofErr w:type="spellEnd"/>
    </w:p>
    <w:p w:rsidR="003A0DD0" w:rsidRPr="003A0DD0" w:rsidRDefault="0011399C" w:rsidP="007A31F4">
      <w:pPr>
        <w:pStyle w:val="normal"/>
        <w:ind w:firstLine="120"/>
        <w:jc w:val="both"/>
        <w:rPr>
          <w:lang w:val="en-US"/>
        </w:rPr>
      </w:pPr>
      <w:r>
        <w:rPr>
          <w:lang w:val="en-US"/>
        </w:rPr>
        <w:t xml:space="preserve"> </w:t>
      </w:r>
      <w:r w:rsidR="003A0DD0" w:rsidRPr="003A0DD0">
        <w:rPr>
          <w:lang w:val="en-US"/>
        </w:rPr>
        <w:t>For com</w:t>
      </w:r>
      <w:r w:rsidR="003A0DD0">
        <w:rPr>
          <w:lang w:val="en-US"/>
        </w:rPr>
        <w:t>parison, the necrosis regions with</w:t>
      </w:r>
      <w:r w:rsidR="003A0DD0" w:rsidRPr="003A0DD0">
        <w:rPr>
          <w:lang w:val="en-US"/>
        </w:rPr>
        <w:t xml:space="preserve"> tumors</w:t>
      </w:r>
      <w:r w:rsidR="003A0DD0">
        <w:rPr>
          <w:lang w:val="en-US"/>
        </w:rPr>
        <w:t xml:space="preserve"> and</w:t>
      </w:r>
      <w:r w:rsidR="003A0DD0" w:rsidRPr="003A0DD0">
        <w:rPr>
          <w:lang w:val="en-US"/>
        </w:rPr>
        <w:t xml:space="preserve"> with "mosaic pattern" were chosen.</w:t>
      </w:r>
    </w:p>
    <w:p w:rsidR="007A31F4" w:rsidRDefault="003A0DD0" w:rsidP="00EA5C99">
      <w:pPr>
        <w:rPr>
          <w:rFonts w:ascii="Arial" w:hAnsi="Arial" w:cs="Arial"/>
          <w:lang w:val="en-US"/>
        </w:rPr>
      </w:pPr>
      <w:r w:rsidRPr="003A0DD0">
        <w:rPr>
          <w:rFonts w:ascii="Arial" w:hAnsi="Arial" w:cs="Arial"/>
          <w:lang w:val="en-US"/>
        </w:rPr>
        <w:t>In them, the accumulation of both Ga-68-PSMA and F-18-FDG was correspondingly lower (Ta</w:t>
      </w:r>
      <w:r>
        <w:rPr>
          <w:rFonts w:ascii="Arial" w:hAnsi="Arial" w:cs="Arial"/>
          <w:lang w:val="en-US"/>
        </w:rPr>
        <w:t>ble 4), compared with sparing</w:t>
      </w:r>
      <w:r w:rsidRPr="003A0DD0">
        <w:rPr>
          <w:rFonts w:ascii="Arial" w:hAnsi="Arial" w:cs="Arial"/>
          <w:lang w:val="en-US"/>
        </w:rPr>
        <w:t xml:space="preserve"> liver tissue (</w:t>
      </w:r>
      <w:proofErr w:type="spellStart"/>
      <w:r w:rsidRPr="003A0DD0">
        <w:rPr>
          <w:rFonts w:ascii="Arial" w:hAnsi="Arial" w:cs="Arial"/>
          <w:lang w:val="en-US"/>
        </w:rPr>
        <w:t>TBRmean</w:t>
      </w:r>
      <w:proofErr w:type="spellEnd"/>
      <w:r w:rsidRPr="003A0DD0">
        <w:rPr>
          <w:rFonts w:ascii="Arial" w:hAnsi="Arial" w:cs="Arial"/>
          <w:lang w:val="en-US"/>
        </w:rPr>
        <w:t xml:space="preserve"> and </w:t>
      </w:r>
      <w:proofErr w:type="spellStart"/>
      <w:r w:rsidRPr="003A0DD0">
        <w:rPr>
          <w:rFonts w:ascii="Arial" w:hAnsi="Arial" w:cs="Arial"/>
          <w:lang w:val="en-US"/>
        </w:rPr>
        <w:t>TBRmax</w:t>
      </w:r>
      <w:proofErr w:type="spellEnd"/>
      <w:r w:rsidRPr="003A0DD0">
        <w:rPr>
          <w:rFonts w:ascii="Arial" w:hAnsi="Arial" w:cs="Arial"/>
          <w:lang w:val="en-US"/>
        </w:rPr>
        <w:t xml:space="preserve"> of Ga-68-PSMA: 0.35; </w:t>
      </w:r>
      <w:proofErr w:type="spellStart"/>
      <w:r w:rsidRPr="003A0DD0">
        <w:rPr>
          <w:rFonts w:ascii="Arial" w:hAnsi="Arial" w:cs="Arial"/>
          <w:lang w:val="en-US"/>
        </w:rPr>
        <w:t>TBRmean</w:t>
      </w:r>
      <w:proofErr w:type="spellEnd"/>
      <w:r w:rsidRPr="003A0DD0">
        <w:rPr>
          <w:rFonts w:ascii="Arial" w:hAnsi="Arial" w:cs="Arial"/>
          <w:lang w:val="en-US"/>
        </w:rPr>
        <w:t xml:space="preserve"> and </w:t>
      </w:r>
      <w:proofErr w:type="spellStart"/>
      <w:r w:rsidRPr="003A0DD0">
        <w:rPr>
          <w:rFonts w:ascii="Arial" w:hAnsi="Arial" w:cs="Arial"/>
          <w:lang w:val="en-US"/>
        </w:rPr>
        <w:t>TBRmax</w:t>
      </w:r>
      <w:proofErr w:type="spellEnd"/>
      <w:r w:rsidRPr="003A0DD0">
        <w:rPr>
          <w:rFonts w:ascii="Arial" w:hAnsi="Arial" w:cs="Arial"/>
          <w:lang w:val="en-US"/>
        </w:rPr>
        <w:t xml:space="preserve"> of </w:t>
      </w:r>
      <w:proofErr w:type="gramStart"/>
      <w:r w:rsidRPr="003A0DD0">
        <w:rPr>
          <w:rFonts w:ascii="Arial" w:hAnsi="Arial" w:cs="Arial"/>
          <w:lang w:val="en-US"/>
        </w:rPr>
        <w:t>FDG :</w:t>
      </w:r>
      <w:proofErr w:type="gramEnd"/>
      <w:r w:rsidRPr="003A0DD0">
        <w:rPr>
          <w:rFonts w:ascii="Arial" w:hAnsi="Arial" w:cs="Arial"/>
          <w:lang w:val="en-US"/>
        </w:rPr>
        <w:t xml:space="preserve"> 0.6 and 0.55).</w:t>
      </w:r>
    </w:p>
    <w:p w:rsidR="003A0DD0" w:rsidRDefault="003A0DD0" w:rsidP="00EA5C99">
      <w:pPr>
        <w:rPr>
          <w:rFonts w:ascii="Arial" w:hAnsi="Arial" w:cs="Arial"/>
          <w:lang w:val="en-US"/>
        </w:rPr>
      </w:pPr>
    </w:p>
    <w:p w:rsidR="003A0DD0" w:rsidRPr="003A0DD0" w:rsidRDefault="003A0DD0" w:rsidP="00EA5C99">
      <w:pPr>
        <w:rPr>
          <w:rFonts w:ascii="Arial" w:hAnsi="Arial" w:cs="Arial"/>
          <w:b/>
          <w:lang w:val="en-US"/>
        </w:rPr>
      </w:pPr>
      <w:r w:rsidRPr="003A0DD0">
        <w:rPr>
          <w:rFonts w:ascii="Arial" w:hAnsi="Arial" w:cs="Arial"/>
          <w:b/>
          <w:lang w:val="en-US"/>
        </w:rPr>
        <w:t>Regenerative nodule</w:t>
      </w:r>
    </w:p>
    <w:p w:rsidR="00FF5AAF" w:rsidRPr="003A0DD0" w:rsidRDefault="0011399C" w:rsidP="00EA5C99">
      <w:pPr>
        <w:rPr>
          <w:rFonts w:ascii="Arial" w:hAnsi="Arial" w:cs="Arial"/>
          <w:lang w:val="en-US"/>
        </w:rPr>
      </w:pPr>
      <w:r>
        <w:rPr>
          <w:rFonts w:ascii="Arial" w:hAnsi="Arial" w:cs="Arial"/>
          <w:lang w:val="en-US"/>
        </w:rPr>
        <w:t xml:space="preserve">  </w:t>
      </w:r>
      <w:r w:rsidR="003A0DD0" w:rsidRPr="003A0DD0">
        <w:rPr>
          <w:rFonts w:ascii="Arial" w:hAnsi="Arial" w:cs="Arial"/>
          <w:lang w:val="en-US"/>
        </w:rPr>
        <w:t>Regenerative nodes seen by us on MRI and CT had similar accumulation in both radiopharmaceuticals (Table 4) and did not differ much from the non-involved liver tissue (</w:t>
      </w:r>
      <w:proofErr w:type="spellStart"/>
      <w:r w:rsidR="003A0DD0" w:rsidRPr="003A0DD0">
        <w:rPr>
          <w:rFonts w:ascii="Arial" w:hAnsi="Arial" w:cs="Arial"/>
          <w:lang w:val="en-US"/>
        </w:rPr>
        <w:t>TBRmean</w:t>
      </w:r>
      <w:proofErr w:type="spellEnd"/>
      <w:r w:rsidR="003A0DD0" w:rsidRPr="003A0DD0">
        <w:rPr>
          <w:rFonts w:ascii="Arial" w:hAnsi="Arial" w:cs="Arial"/>
          <w:lang w:val="en-US"/>
        </w:rPr>
        <w:t xml:space="preserve"> and </w:t>
      </w:r>
      <w:proofErr w:type="spellStart"/>
      <w:r w:rsidR="003A0DD0" w:rsidRPr="003A0DD0">
        <w:rPr>
          <w:rFonts w:ascii="Arial" w:hAnsi="Arial" w:cs="Arial"/>
          <w:lang w:val="en-US"/>
        </w:rPr>
        <w:t>TBRmax</w:t>
      </w:r>
      <w:proofErr w:type="spellEnd"/>
      <w:r w:rsidR="003A0DD0" w:rsidRPr="003A0DD0">
        <w:rPr>
          <w:rFonts w:ascii="Arial" w:hAnsi="Arial" w:cs="Arial"/>
          <w:lang w:val="en-US"/>
        </w:rPr>
        <w:t xml:space="preserve"> of Ga-68-PSMA: 0.85 and 0.9; </w:t>
      </w:r>
      <w:proofErr w:type="spellStart"/>
      <w:r w:rsidR="003A0DD0" w:rsidRPr="003A0DD0">
        <w:rPr>
          <w:rFonts w:ascii="Arial" w:hAnsi="Arial" w:cs="Arial"/>
          <w:lang w:val="en-US"/>
        </w:rPr>
        <w:t>TBRmean</w:t>
      </w:r>
      <w:proofErr w:type="spellEnd"/>
      <w:r w:rsidR="003A0DD0" w:rsidRPr="003A0DD0">
        <w:rPr>
          <w:rFonts w:ascii="Arial" w:hAnsi="Arial" w:cs="Arial"/>
          <w:lang w:val="en-US"/>
        </w:rPr>
        <w:t xml:space="preserve"> and </w:t>
      </w:r>
      <w:proofErr w:type="spellStart"/>
      <w:r w:rsidR="003A0DD0" w:rsidRPr="003A0DD0">
        <w:rPr>
          <w:rFonts w:ascii="Arial" w:hAnsi="Arial" w:cs="Arial"/>
          <w:lang w:val="en-US"/>
        </w:rPr>
        <w:t>TBRmax</w:t>
      </w:r>
      <w:proofErr w:type="spellEnd"/>
      <w:r w:rsidR="003A0DD0" w:rsidRPr="003A0DD0">
        <w:rPr>
          <w:rFonts w:ascii="Arial" w:hAnsi="Arial" w:cs="Arial"/>
          <w:lang w:val="en-US"/>
        </w:rPr>
        <w:t xml:space="preserve"> of FDG: 0.95 and 0.9).</w:t>
      </w:r>
    </w:p>
    <w:p w:rsidR="00880DA5" w:rsidRDefault="00880DA5" w:rsidP="00EA5C99">
      <w:pPr>
        <w:rPr>
          <w:rFonts w:ascii="Arial" w:hAnsi="Arial" w:cs="Arial"/>
          <w:b/>
        </w:rPr>
      </w:pPr>
    </w:p>
    <w:p w:rsidR="00471CBD" w:rsidRDefault="00471CBD" w:rsidP="00EA5C99">
      <w:pPr>
        <w:rPr>
          <w:rFonts w:ascii="Arial" w:hAnsi="Arial" w:cs="Arial"/>
          <w:b/>
        </w:rPr>
      </w:pPr>
      <w:proofErr w:type="spellStart"/>
      <w:r w:rsidRPr="00471CBD">
        <w:rPr>
          <w:rFonts w:ascii="Arial" w:hAnsi="Arial" w:cs="Arial"/>
          <w:b/>
        </w:rPr>
        <w:t>Extrahepatic</w:t>
      </w:r>
      <w:proofErr w:type="spellEnd"/>
      <w:r w:rsidRPr="00471CBD">
        <w:rPr>
          <w:rFonts w:ascii="Arial" w:hAnsi="Arial" w:cs="Arial"/>
          <w:b/>
        </w:rPr>
        <w:t xml:space="preserve"> </w:t>
      </w:r>
      <w:proofErr w:type="spellStart"/>
      <w:r w:rsidRPr="00471CBD">
        <w:rPr>
          <w:rFonts w:ascii="Arial" w:hAnsi="Arial" w:cs="Arial"/>
          <w:b/>
        </w:rPr>
        <w:t>lesions</w:t>
      </w:r>
      <w:proofErr w:type="spellEnd"/>
      <w:r w:rsidRPr="00471CBD">
        <w:rPr>
          <w:rFonts w:ascii="Arial" w:hAnsi="Arial" w:cs="Arial"/>
          <w:b/>
        </w:rPr>
        <w:t xml:space="preserve"> </w:t>
      </w:r>
      <w:proofErr w:type="spellStart"/>
      <w:r w:rsidRPr="00471CBD">
        <w:rPr>
          <w:rFonts w:ascii="Arial" w:hAnsi="Arial" w:cs="Arial"/>
          <w:b/>
        </w:rPr>
        <w:t>assessment</w:t>
      </w:r>
      <w:proofErr w:type="spellEnd"/>
    </w:p>
    <w:p w:rsidR="00471CBD" w:rsidRDefault="0011399C" w:rsidP="00EA5C99">
      <w:pPr>
        <w:rPr>
          <w:rFonts w:ascii="Arial" w:hAnsi="Arial" w:cs="Arial"/>
          <w:lang w:val="en-US"/>
        </w:rPr>
      </w:pPr>
      <w:r>
        <w:rPr>
          <w:rFonts w:ascii="Arial" w:hAnsi="Arial" w:cs="Arial"/>
          <w:lang w:val="en-US"/>
        </w:rPr>
        <w:t xml:space="preserve">  </w:t>
      </w:r>
      <w:r w:rsidR="00471CBD" w:rsidRPr="00471CBD">
        <w:rPr>
          <w:rFonts w:ascii="Arial" w:hAnsi="Arial" w:cs="Arial"/>
        </w:rPr>
        <w:t xml:space="preserve"> </w:t>
      </w:r>
      <w:proofErr w:type="spellStart"/>
      <w:r w:rsidR="00471CBD" w:rsidRPr="00471CBD">
        <w:rPr>
          <w:rFonts w:ascii="Arial" w:hAnsi="Arial" w:cs="Arial"/>
        </w:rPr>
        <w:t>In</w:t>
      </w:r>
      <w:proofErr w:type="spellEnd"/>
      <w:r w:rsidR="00471CBD" w:rsidRPr="00471CBD">
        <w:rPr>
          <w:rFonts w:ascii="Arial" w:hAnsi="Arial" w:cs="Arial"/>
        </w:rPr>
        <w:t xml:space="preserve"> </w:t>
      </w:r>
      <w:proofErr w:type="spellStart"/>
      <w:r w:rsidR="00471CBD" w:rsidRPr="00471CBD">
        <w:rPr>
          <w:rFonts w:ascii="Arial" w:hAnsi="Arial" w:cs="Arial"/>
        </w:rPr>
        <w:t>all</w:t>
      </w:r>
      <w:proofErr w:type="spellEnd"/>
      <w:r w:rsidR="00471CBD" w:rsidRPr="00471CBD">
        <w:rPr>
          <w:rFonts w:ascii="Arial" w:hAnsi="Arial" w:cs="Arial"/>
        </w:rPr>
        <w:t xml:space="preserve"> </w:t>
      </w:r>
      <w:proofErr w:type="spellStart"/>
      <w:r w:rsidR="00471CBD" w:rsidRPr="00471CBD">
        <w:rPr>
          <w:rFonts w:ascii="Arial" w:hAnsi="Arial" w:cs="Arial"/>
        </w:rPr>
        <w:t>patients</w:t>
      </w:r>
      <w:proofErr w:type="spellEnd"/>
      <w:r w:rsidR="00471CBD" w:rsidRPr="00471CBD">
        <w:rPr>
          <w:rFonts w:ascii="Arial" w:hAnsi="Arial" w:cs="Arial"/>
        </w:rPr>
        <w:t xml:space="preserve">, </w:t>
      </w:r>
      <w:proofErr w:type="spellStart"/>
      <w:r w:rsidR="00471CBD" w:rsidRPr="00471CBD">
        <w:rPr>
          <w:rFonts w:ascii="Arial" w:hAnsi="Arial" w:cs="Arial"/>
        </w:rPr>
        <w:t>before</w:t>
      </w:r>
      <w:proofErr w:type="spellEnd"/>
      <w:r w:rsidR="00471CBD" w:rsidRPr="00471CBD">
        <w:rPr>
          <w:rFonts w:ascii="Arial" w:hAnsi="Arial" w:cs="Arial"/>
        </w:rPr>
        <w:t xml:space="preserve"> </w:t>
      </w:r>
      <w:proofErr w:type="spellStart"/>
      <w:r w:rsidR="00471CBD" w:rsidRPr="00471CBD">
        <w:rPr>
          <w:rFonts w:ascii="Arial" w:hAnsi="Arial" w:cs="Arial"/>
        </w:rPr>
        <w:t>this</w:t>
      </w:r>
      <w:proofErr w:type="spellEnd"/>
      <w:r w:rsidR="00471CBD" w:rsidRPr="00471CBD">
        <w:rPr>
          <w:rFonts w:ascii="Arial" w:hAnsi="Arial" w:cs="Arial"/>
        </w:rPr>
        <w:t xml:space="preserve"> </w:t>
      </w:r>
      <w:proofErr w:type="spellStart"/>
      <w:r w:rsidR="00471CBD" w:rsidRPr="00471CBD">
        <w:rPr>
          <w:rFonts w:ascii="Arial" w:hAnsi="Arial" w:cs="Arial"/>
        </w:rPr>
        <w:t>study</w:t>
      </w:r>
      <w:proofErr w:type="spellEnd"/>
      <w:r w:rsidR="00471CBD" w:rsidRPr="00471CBD">
        <w:rPr>
          <w:rFonts w:ascii="Arial" w:hAnsi="Arial" w:cs="Arial"/>
        </w:rPr>
        <w:t xml:space="preserve">, </w:t>
      </w:r>
      <w:proofErr w:type="spellStart"/>
      <w:r w:rsidR="00471CBD" w:rsidRPr="00471CBD">
        <w:rPr>
          <w:rFonts w:ascii="Arial" w:hAnsi="Arial" w:cs="Arial"/>
        </w:rPr>
        <w:t>was</w:t>
      </w:r>
      <w:proofErr w:type="spellEnd"/>
      <w:r w:rsidR="00471CBD" w:rsidRPr="00471CBD">
        <w:rPr>
          <w:rFonts w:ascii="Arial" w:hAnsi="Arial" w:cs="Arial"/>
        </w:rPr>
        <w:t xml:space="preserve"> </w:t>
      </w:r>
      <w:proofErr w:type="spellStart"/>
      <w:r w:rsidR="00471CBD" w:rsidRPr="00471CBD">
        <w:rPr>
          <w:rFonts w:ascii="Arial" w:hAnsi="Arial" w:cs="Arial"/>
        </w:rPr>
        <w:t>not</w:t>
      </w:r>
      <w:proofErr w:type="spellEnd"/>
      <w:r w:rsidR="00471CBD" w:rsidRPr="00471CBD">
        <w:rPr>
          <w:rFonts w:ascii="Arial" w:hAnsi="Arial" w:cs="Arial"/>
        </w:rPr>
        <w:t xml:space="preserve"> </w:t>
      </w:r>
      <w:proofErr w:type="spellStart"/>
      <w:r w:rsidR="00471CBD" w:rsidRPr="00471CBD">
        <w:rPr>
          <w:rFonts w:ascii="Arial" w:hAnsi="Arial" w:cs="Arial"/>
        </w:rPr>
        <w:t>found</w:t>
      </w:r>
      <w:proofErr w:type="spellEnd"/>
      <w:r w:rsidR="00471CBD" w:rsidRPr="00471CBD">
        <w:rPr>
          <w:rFonts w:ascii="Arial" w:hAnsi="Arial" w:cs="Arial"/>
        </w:rPr>
        <w:t xml:space="preserve"> </w:t>
      </w:r>
      <w:proofErr w:type="spellStart"/>
      <w:r w:rsidR="00471CBD" w:rsidRPr="00471CBD">
        <w:rPr>
          <w:rFonts w:ascii="Arial" w:hAnsi="Arial" w:cs="Arial"/>
        </w:rPr>
        <w:t>extrahepatic</w:t>
      </w:r>
      <w:proofErr w:type="spellEnd"/>
      <w:r w:rsidR="00471CBD" w:rsidRPr="00471CBD">
        <w:rPr>
          <w:rFonts w:ascii="Arial" w:hAnsi="Arial" w:cs="Arial"/>
        </w:rPr>
        <w:t xml:space="preserve"> </w:t>
      </w:r>
      <w:proofErr w:type="spellStart"/>
      <w:r w:rsidR="00471CBD" w:rsidRPr="00471CBD">
        <w:rPr>
          <w:rFonts w:ascii="Arial" w:hAnsi="Arial" w:cs="Arial"/>
        </w:rPr>
        <w:t>disease</w:t>
      </w:r>
      <w:proofErr w:type="spellEnd"/>
      <w:r w:rsidR="00471CBD" w:rsidRPr="00471CBD">
        <w:rPr>
          <w:rFonts w:ascii="Arial" w:hAnsi="Arial" w:cs="Arial"/>
        </w:rPr>
        <w:t xml:space="preserve">. </w:t>
      </w:r>
      <w:proofErr w:type="spellStart"/>
      <w:r w:rsidR="00471CBD" w:rsidRPr="00471CBD">
        <w:rPr>
          <w:rFonts w:ascii="Arial" w:hAnsi="Arial" w:cs="Arial"/>
        </w:rPr>
        <w:t>During</w:t>
      </w:r>
      <w:proofErr w:type="spellEnd"/>
      <w:r w:rsidR="00471CBD" w:rsidRPr="00471CBD">
        <w:rPr>
          <w:rFonts w:ascii="Arial" w:hAnsi="Arial" w:cs="Arial"/>
        </w:rPr>
        <w:t xml:space="preserve"> </w:t>
      </w:r>
      <w:proofErr w:type="spellStart"/>
      <w:r w:rsidR="00471CBD" w:rsidRPr="00471CBD">
        <w:rPr>
          <w:rFonts w:ascii="Arial" w:hAnsi="Arial" w:cs="Arial"/>
        </w:rPr>
        <w:t>the</w:t>
      </w:r>
      <w:proofErr w:type="spellEnd"/>
      <w:r w:rsidR="00471CBD" w:rsidRPr="00471CBD">
        <w:rPr>
          <w:rFonts w:ascii="Arial" w:hAnsi="Arial" w:cs="Arial"/>
        </w:rPr>
        <w:t xml:space="preserve"> </w:t>
      </w:r>
      <w:proofErr w:type="spellStart"/>
      <w:r w:rsidR="00471CBD" w:rsidRPr="00471CBD">
        <w:rPr>
          <w:rFonts w:ascii="Arial" w:hAnsi="Arial" w:cs="Arial"/>
        </w:rPr>
        <w:t>study</w:t>
      </w:r>
      <w:proofErr w:type="spellEnd"/>
      <w:r w:rsidR="00471CBD" w:rsidRPr="00471CBD">
        <w:rPr>
          <w:rFonts w:ascii="Arial" w:hAnsi="Arial" w:cs="Arial"/>
        </w:rPr>
        <w:t xml:space="preserve">, </w:t>
      </w:r>
      <w:proofErr w:type="spellStart"/>
      <w:r w:rsidR="00471CBD" w:rsidRPr="00471CBD">
        <w:rPr>
          <w:rFonts w:ascii="Arial" w:hAnsi="Arial" w:cs="Arial"/>
        </w:rPr>
        <w:t>in</w:t>
      </w:r>
      <w:proofErr w:type="spellEnd"/>
      <w:r w:rsidR="00471CBD" w:rsidRPr="00471CBD">
        <w:rPr>
          <w:rFonts w:ascii="Arial" w:hAnsi="Arial" w:cs="Arial"/>
        </w:rPr>
        <w:t xml:space="preserve"> 2 </w:t>
      </w:r>
      <w:proofErr w:type="spellStart"/>
      <w:r w:rsidR="00471CBD" w:rsidRPr="00471CBD">
        <w:rPr>
          <w:rFonts w:ascii="Arial" w:hAnsi="Arial" w:cs="Arial"/>
        </w:rPr>
        <w:t>out</w:t>
      </w:r>
      <w:proofErr w:type="spellEnd"/>
      <w:r w:rsidR="00471CBD" w:rsidRPr="00471CBD">
        <w:rPr>
          <w:rFonts w:ascii="Arial" w:hAnsi="Arial" w:cs="Arial"/>
        </w:rPr>
        <w:t xml:space="preserve"> </w:t>
      </w:r>
      <w:proofErr w:type="spellStart"/>
      <w:r w:rsidR="00471CBD" w:rsidRPr="00471CBD">
        <w:rPr>
          <w:rFonts w:ascii="Arial" w:hAnsi="Arial" w:cs="Arial"/>
        </w:rPr>
        <w:t>of</w:t>
      </w:r>
      <w:proofErr w:type="spellEnd"/>
      <w:r w:rsidR="00471CBD" w:rsidRPr="00471CBD">
        <w:rPr>
          <w:rFonts w:ascii="Arial" w:hAnsi="Arial" w:cs="Arial"/>
        </w:rPr>
        <w:t xml:space="preserve"> 7 </w:t>
      </w:r>
      <w:proofErr w:type="spellStart"/>
      <w:r w:rsidR="00471CBD" w:rsidRPr="00471CBD">
        <w:rPr>
          <w:rFonts w:ascii="Arial" w:hAnsi="Arial" w:cs="Arial"/>
        </w:rPr>
        <w:t>patients</w:t>
      </w:r>
      <w:proofErr w:type="spellEnd"/>
      <w:r w:rsidR="00471CBD" w:rsidRPr="00471CBD">
        <w:rPr>
          <w:rFonts w:ascii="Arial" w:hAnsi="Arial" w:cs="Arial"/>
        </w:rPr>
        <w:t xml:space="preserve">, </w:t>
      </w:r>
      <w:proofErr w:type="spellStart"/>
      <w:r w:rsidR="00471CBD" w:rsidRPr="00471CBD">
        <w:rPr>
          <w:rFonts w:ascii="Arial" w:hAnsi="Arial" w:cs="Arial"/>
        </w:rPr>
        <w:t>were</w:t>
      </w:r>
      <w:proofErr w:type="spellEnd"/>
      <w:r w:rsidR="00471CBD" w:rsidRPr="00471CBD">
        <w:rPr>
          <w:rFonts w:ascii="Arial" w:hAnsi="Arial" w:cs="Arial"/>
        </w:rPr>
        <w:t xml:space="preserve"> </w:t>
      </w:r>
      <w:proofErr w:type="spellStart"/>
      <w:r w:rsidR="00471CBD" w:rsidRPr="00471CBD">
        <w:rPr>
          <w:rFonts w:ascii="Arial" w:hAnsi="Arial" w:cs="Arial"/>
        </w:rPr>
        <w:t>detected</w:t>
      </w:r>
      <w:proofErr w:type="spellEnd"/>
      <w:r w:rsidR="00471CBD" w:rsidRPr="00471CBD">
        <w:rPr>
          <w:rFonts w:ascii="Arial" w:hAnsi="Arial" w:cs="Arial"/>
        </w:rPr>
        <w:t xml:space="preserve"> </w:t>
      </w:r>
      <w:proofErr w:type="spellStart"/>
      <w:r w:rsidR="00471CBD" w:rsidRPr="00471CBD">
        <w:rPr>
          <w:rFonts w:ascii="Arial" w:hAnsi="Arial" w:cs="Arial"/>
        </w:rPr>
        <w:t>extrahepatic</w:t>
      </w:r>
      <w:proofErr w:type="spellEnd"/>
      <w:r w:rsidR="00471CBD" w:rsidRPr="00471CBD">
        <w:rPr>
          <w:rFonts w:ascii="Arial" w:hAnsi="Arial" w:cs="Arial"/>
        </w:rPr>
        <w:t xml:space="preserve"> </w:t>
      </w:r>
      <w:proofErr w:type="spellStart"/>
      <w:r w:rsidR="00471CBD" w:rsidRPr="00471CBD">
        <w:rPr>
          <w:rFonts w:ascii="Arial" w:hAnsi="Arial" w:cs="Arial"/>
        </w:rPr>
        <w:t>metastases</w:t>
      </w:r>
      <w:proofErr w:type="spellEnd"/>
      <w:r w:rsidR="00471CBD" w:rsidRPr="00471CBD">
        <w:rPr>
          <w:rFonts w:ascii="Arial" w:hAnsi="Arial" w:cs="Arial"/>
        </w:rPr>
        <w:t>.</w:t>
      </w:r>
      <w:r w:rsidR="009A2A0C" w:rsidRPr="009A2A0C">
        <w:t xml:space="preserve"> </w:t>
      </w:r>
      <w:proofErr w:type="spellStart"/>
      <w:r w:rsidR="009A2A0C" w:rsidRPr="009A2A0C">
        <w:rPr>
          <w:rFonts w:ascii="Arial" w:hAnsi="Arial" w:cs="Arial"/>
        </w:rPr>
        <w:t>In</w:t>
      </w:r>
      <w:proofErr w:type="spellEnd"/>
      <w:r w:rsidR="009A2A0C" w:rsidRPr="009A2A0C">
        <w:rPr>
          <w:rFonts w:ascii="Arial" w:hAnsi="Arial" w:cs="Arial"/>
        </w:rPr>
        <w:t xml:space="preserve"> </w:t>
      </w:r>
      <w:proofErr w:type="spellStart"/>
      <w:r w:rsidR="009A2A0C" w:rsidRPr="009A2A0C">
        <w:rPr>
          <w:rFonts w:ascii="Arial" w:hAnsi="Arial" w:cs="Arial"/>
        </w:rPr>
        <w:t>the</w:t>
      </w:r>
      <w:proofErr w:type="spellEnd"/>
      <w:r w:rsidR="009A2A0C" w:rsidRPr="009A2A0C">
        <w:rPr>
          <w:rFonts w:ascii="Arial" w:hAnsi="Arial" w:cs="Arial"/>
        </w:rPr>
        <w:t xml:space="preserve"> </w:t>
      </w:r>
      <w:proofErr w:type="spellStart"/>
      <w:r w:rsidR="009A2A0C" w:rsidRPr="009A2A0C">
        <w:rPr>
          <w:rFonts w:ascii="Arial" w:hAnsi="Arial" w:cs="Arial"/>
        </w:rPr>
        <w:t>first</w:t>
      </w:r>
      <w:proofErr w:type="spellEnd"/>
      <w:r w:rsidR="009A2A0C">
        <w:rPr>
          <w:rFonts w:ascii="Arial" w:hAnsi="Arial" w:cs="Arial"/>
        </w:rPr>
        <w:t xml:space="preserve"> </w:t>
      </w:r>
      <w:proofErr w:type="spellStart"/>
      <w:r w:rsidR="009A2A0C">
        <w:rPr>
          <w:rFonts w:ascii="Arial" w:hAnsi="Arial" w:cs="Arial"/>
        </w:rPr>
        <w:t>patient</w:t>
      </w:r>
      <w:proofErr w:type="spellEnd"/>
      <w:r w:rsidR="009A2A0C">
        <w:rPr>
          <w:rFonts w:ascii="Arial" w:hAnsi="Arial" w:cs="Arial"/>
        </w:rPr>
        <w:t xml:space="preserve"> </w:t>
      </w:r>
      <w:proofErr w:type="spellStart"/>
      <w:r w:rsidR="009A2A0C">
        <w:rPr>
          <w:rFonts w:ascii="Arial" w:hAnsi="Arial" w:cs="Arial"/>
        </w:rPr>
        <w:t>was</w:t>
      </w:r>
      <w:proofErr w:type="spellEnd"/>
      <w:r w:rsidR="009A2A0C">
        <w:rPr>
          <w:rFonts w:ascii="Arial" w:hAnsi="Arial" w:cs="Arial"/>
        </w:rPr>
        <w:t xml:space="preserve"> </w:t>
      </w:r>
      <w:proofErr w:type="spellStart"/>
      <w:r w:rsidR="009A2A0C">
        <w:rPr>
          <w:rFonts w:ascii="Arial" w:hAnsi="Arial" w:cs="Arial"/>
        </w:rPr>
        <w:t>found</w:t>
      </w:r>
      <w:proofErr w:type="spellEnd"/>
      <w:r w:rsidR="009A2A0C">
        <w:rPr>
          <w:rFonts w:ascii="Arial" w:hAnsi="Arial" w:cs="Arial"/>
        </w:rPr>
        <w:t xml:space="preserve"> </w:t>
      </w:r>
      <w:proofErr w:type="spellStart"/>
      <w:r w:rsidR="009A2A0C">
        <w:rPr>
          <w:rFonts w:ascii="Arial" w:hAnsi="Arial" w:cs="Arial"/>
        </w:rPr>
        <w:t>metastasis</w:t>
      </w:r>
      <w:proofErr w:type="spellEnd"/>
      <w:r w:rsidR="009A2A0C">
        <w:rPr>
          <w:rFonts w:ascii="Arial" w:hAnsi="Arial" w:cs="Arial"/>
        </w:rPr>
        <w:t xml:space="preserve"> </w:t>
      </w:r>
      <w:proofErr w:type="spellStart"/>
      <w:r w:rsidR="009A2A0C">
        <w:rPr>
          <w:rFonts w:ascii="Arial" w:hAnsi="Arial" w:cs="Arial"/>
        </w:rPr>
        <w:t>in</w:t>
      </w:r>
      <w:proofErr w:type="spellEnd"/>
      <w:r w:rsidR="009A2A0C" w:rsidRPr="009A2A0C">
        <w:rPr>
          <w:rFonts w:ascii="Arial" w:hAnsi="Arial" w:cs="Arial"/>
        </w:rPr>
        <w:t xml:space="preserve"> </w:t>
      </w:r>
      <w:proofErr w:type="spellStart"/>
      <w:r w:rsidR="009A2A0C" w:rsidRPr="009A2A0C">
        <w:rPr>
          <w:rFonts w:ascii="Arial" w:hAnsi="Arial" w:cs="Arial"/>
        </w:rPr>
        <w:t>the</w:t>
      </w:r>
      <w:proofErr w:type="spellEnd"/>
      <w:r w:rsidR="009A2A0C" w:rsidRPr="009A2A0C">
        <w:rPr>
          <w:rFonts w:ascii="Arial" w:hAnsi="Arial" w:cs="Arial"/>
        </w:rPr>
        <w:t xml:space="preserve"> </w:t>
      </w:r>
      <w:proofErr w:type="spellStart"/>
      <w:r w:rsidR="009A2A0C" w:rsidRPr="009A2A0C">
        <w:rPr>
          <w:rFonts w:ascii="Arial" w:hAnsi="Arial" w:cs="Arial"/>
        </w:rPr>
        <w:t>right</w:t>
      </w:r>
      <w:proofErr w:type="spellEnd"/>
      <w:r w:rsidR="009A2A0C" w:rsidRPr="009A2A0C">
        <w:rPr>
          <w:rFonts w:ascii="Arial" w:hAnsi="Arial" w:cs="Arial"/>
        </w:rPr>
        <w:t xml:space="preserve"> </w:t>
      </w:r>
      <w:proofErr w:type="spellStart"/>
      <w:r w:rsidR="009A2A0C" w:rsidRPr="009A2A0C">
        <w:rPr>
          <w:rFonts w:ascii="Arial" w:hAnsi="Arial" w:cs="Arial"/>
        </w:rPr>
        <w:t>adrenal.</w:t>
      </w:r>
      <w:proofErr w:type="spellEnd"/>
      <w:r w:rsidR="009A2A0C">
        <w:rPr>
          <w:lang w:val="en-US"/>
        </w:rPr>
        <w:t xml:space="preserve"> T</w:t>
      </w:r>
      <w:proofErr w:type="spellStart"/>
      <w:r w:rsidR="009A2A0C">
        <w:rPr>
          <w:rFonts w:ascii="Arial" w:hAnsi="Arial" w:cs="Arial"/>
        </w:rPr>
        <w:t>he</w:t>
      </w:r>
      <w:proofErr w:type="spellEnd"/>
      <w:r w:rsidR="009A2A0C">
        <w:rPr>
          <w:rFonts w:ascii="Arial" w:hAnsi="Arial" w:cs="Arial"/>
        </w:rPr>
        <w:t xml:space="preserve"> </w:t>
      </w:r>
      <w:proofErr w:type="spellStart"/>
      <w:r w:rsidR="009A2A0C">
        <w:rPr>
          <w:rFonts w:ascii="Arial" w:hAnsi="Arial" w:cs="Arial"/>
        </w:rPr>
        <w:t>second</w:t>
      </w:r>
      <w:proofErr w:type="spellEnd"/>
      <w:r w:rsidR="009A2A0C">
        <w:rPr>
          <w:rFonts w:ascii="Arial" w:hAnsi="Arial" w:cs="Arial"/>
        </w:rPr>
        <w:t xml:space="preserve"> </w:t>
      </w:r>
      <w:proofErr w:type="spellStart"/>
      <w:r w:rsidR="009A2A0C">
        <w:rPr>
          <w:rFonts w:ascii="Arial" w:hAnsi="Arial" w:cs="Arial"/>
        </w:rPr>
        <w:t>patien</w:t>
      </w:r>
      <w:proofErr w:type="spellEnd"/>
      <w:r w:rsidR="009A2A0C">
        <w:rPr>
          <w:rFonts w:ascii="Arial" w:hAnsi="Arial" w:cs="Arial"/>
          <w:lang w:val="en-US"/>
        </w:rPr>
        <w:t>t had metastasis in</w:t>
      </w:r>
      <w:r w:rsidR="009A2A0C" w:rsidRPr="009A2A0C">
        <w:rPr>
          <w:rFonts w:ascii="Arial" w:hAnsi="Arial" w:cs="Arial"/>
        </w:rPr>
        <w:t xml:space="preserve"> </w:t>
      </w:r>
      <w:proofErr w:type="spellStart"/>
      <w:r w:rsidR="009A2A0C" w:rsidRPr="009A2A0C">
        <w:rPr>
          <w:rFonts w:ascii="Arial" w:hAnsi="Arial" w:cs="Arial"/>
        </w:rPr>
        <w:t>the</w:t>
      </w:r>
      <w:proofErr w:type="spellEnd"/>
      <w:r w:rsidR="009A2A0C" w:rsidRPr="009A2A0C">
        <w:rPr>
          <w:rFonts w:ascii="Arial" w:hAnsi="Arial" w:cs="Arial"/>
        </w:rPr>
        <w:t xml:space="preserve"> </w:t>
      </w:r>
      <w:proofErr w:type="spellStart"/>
      <w:r w:rsidR="009A2A0C" w:rsidRPr="009A2A0C">
        <w:rPr>
          <w:rFonts w:ascii="Arial" w:hAnsi="Arial" w:cs="Arial"/>
        </w:rPr>
        <w:t>peritoneum</w:t>
      </w:r>
      <w:proofErr w:type="spellEnd"/>
      <w:r w:rsidR="009A2A0C" w:rsidRPr="009A2A0C">
        <w:rPr>
          <w:rFonts w:ascii="Arial" w:hAnsi="Arial" w:cs="Arial"/>
        </w:rPr>
        <w:t xml:space="preserve"> </w:t>
      </w:r>
      <w:proofErr w:type="spellStart"/>
      <w:r w:rsidR="009A2A0C" w:rsidRPr="009A2A0C">
        <w:rPr>
          <w:rFonts w:ascii="Arial" w:hAnsi="Arial" w:cs="Arial"/>
        </w:rPr>
        <w:t>and</w:t>
      </w:r>
      <w:proofErr w:type="spellEnd"/>
      <w:r w:rsidR="009A2A0C" w:rsidRPr="009A2A0C">
        <w:rPr>
          <w:rFonts w:ascii="Arial" w:hAnsi="Arial" w:cs="Arial"/>
        </w:rPr>
        <w:t xml:space="preserve"> </w:t>
      </w:r>
      <w:proofErr w:type="spellStart"/>
      <w:r w:rsidR="009A2A0C" w:rsidRPr="009A2A0C">
        <w:rPr>
          <w:rFonts w:ascii="Arial" w:hAnsi="Arial" w:cs="Arial"/>
        </w:rPr>
        <w:t>the</w:t>
      </w:r>
      <w:proofErr w:type="spellEnd"/>
      <w:r w:rsidR="009A2A0C" w:rsidRPr="009A2A0C">
        <w:rPr>
          <w:rFonts w:ascii="Arial" w:hAnsi="Arial" w:cs="Arial"/>
        </w:rPr>
        <w:t xml:space="preserve"> </w:t>
      </w:r>
      <w:proofErr w:type="spellStart"/>
      <w:r w:rsidR="009A2A0C" w:rsidRPr="009A2A0C">
        <w:rPr>
          <w:rFonts w:ascii="Arial" w:hAnsi="Arial" w:cs="Arial"/>
        </w:rPr>
        <w:t>bone</w:t>
      </w:r>
      <w:proofErr w:type="spellEnd"/>
      <w:r w:rsidR="009A2A0C" w:rsidRPr="009A2A0C">
        <w:rPr>
          <w:rFonts w:ascii="Arial" w:hAnsi="Arial" w:cs="Arial"/>
        </w:rPr>
        <w:t xml:space="preserve"> </w:t>
      </w:r>
      <w:proofErr w:type="spellStart"/>
      <w:r w:rsidR="009A2A0C" w:rsidRPr="009A2A0C">
        <w:rPr>
          <w:rFonts w:ascii="Arial" w:hAnsi="Arial" w:cs="Arial"/>
        </w:rPr>
        <w:t>marrow</w:t>
      </w:r>
      <w:proofErr w:type="spellEnd"/>
      <w:r w:rsidR="009A2A0C" w:rsidRPr="009A2A0C">
        <w:rPr>
          <w:rFonts w:ascii="Arial" w:hAnsi="Arial" w:cs="Arial"/>
        </w:rPr>
        <w:t>.</w:t>
      </w:r>
      <w:r w:rsidR="00203C7E" w:rsidRPr="00203C7E">
        <w:t xml:space="preserve"> </w:t>
      </w:r>
      <w:proofErr w:type="spellStart"/>
      <w:r w:rsidR="00203C7E" w:rsidRPr="00203C7E">
        <w:rPr>
          <w:rFonts w:ascii="Arial" w:hAnsi="Arial" w:cs="Arial"/>
        </w:rPr>
        <w:t>The</w:t>
      </w:r>
      <w:proofErr w:type="spellEnd"/>
      <w:r w:rsidR="00203C7E" w:rsidRPr="00203C7E">
        <w:rPr>
          <w:rFonts w:ascii="Arial" w:hAnsi="Arial" w:cs="Arial"/>
        </w:rPr>
        <w:t xml:space="preserve"> </w:t>
      </w:r>
      <w:proofErr w:type="spellStart"/>
      <w:r w:rsidR="00203C7E" w:rsidRPr="00203C7E">
        <w:rPr>
          <w:rFonts w:ascii="Arial" w:hAnsi="Arial" w:cs="Arial"/>
        </w:rPr>
        <w:t>same</w:t>
      </w:r>
      <w:proofErr w:type="spellEnd"/>
      <w:r w:rsidR="00203C7E" w:rsidRPr="00203C7E">
        <w:rPr>
          <w:rFonts w:ascii="Arial" w:hAnsi="Arial" w:cs="Arial"/>
        </w:rPr>
        <w:t xml:space="preserve"> </w:t>
      </w:r>
      <w:proofErr w:type="spellStart"/>
      <w:r w:rsidR="00203C7E" w:rsidRPr="00203C7E">
        <w:rPr>
          <w:rFonts w:ascii="Arial" w:hAnsi="Arial" w:cs="Arial"/>
        </w:rPr>
        <w:t>parameters</w:t>
      </w:r>
      <w:proofErr w:type="spellEnd"/>
      <w:r w:rsidR="00203C7E" w:rsidRPr="00203C7E">
        <w:rPr>
          <w:rFonts w:ascii="Arial" w:hAnsi="Arial" w:cs="Arial"/>
        </w:rPr>
        <w:t xml:space="preserve"> (</w:t>
      </w:r>
      <w:proofErr w:type="spellStart"/>
      <w:r w:rsidR="00203C7E" w:rsidRPr="00203C7E">
        <w:rPr>
          <w:rFonts w:ascii="Arial" w:hAnsi="Arial" w:cs="Arial"/>
        </w:rPr>
        <w:t>SUVmax</w:t>
      </w:r>
      <w:proofErr w:type="spellEnd"/>
      <w:r w:rsidR="00203C7E" w:rsidRPr="00203C7E">
        <w:rPr>
          <w:rFonts w:ascii="Arial" w:hAnsi="Arial" w:cs="Arial"/>
        </w:rPr>
        <w:t xml:space="preserve">, </w:t>
      </w:r>
      <w:proofErr w:type="spellStart"/>
      <w:r w:rsidR="00203C7E" w:rsidRPr="00203C7E">
        <w:rPr>
          <w:rFonts w:ascii="Arial" w:hAnsi="Arial" w:cs="Arial"/>
        </w:rPr>
        <w:t>SUVmean</w:t>
      </w:r>
      <w:proofErr w:type="spellEnd"/>
      <w:r w:rsidR="00203C7E" w:rsidRPr="00203C7E">
        <w:rPr>
          <w:rFonts w:ascii="Arial" w:hAnsi="Arial" w:cs="Arial"/>
        </w:rPr>
        <w:t xml:space="preserve"> </w:t>
      </w:r>
      <w:proofErr w:type="spellStart"/>
      <w:r w:rsidR="00203C7E" w:rsidRPr="00203C7E">
        <w:rPr>
          <w:rFonts w:ascii="Arial" w:hAnsi="Arial" w:cs="Arial"/>
        </w:rPr>
        <w:t>and</w:t>
      </w:r>
      <w:proofErr w:type="spellEnd"/>
      <w:r w:rsidR="00203C7E" w:rsidRPr="00203C7E">
        <w:rPr>
          <w:rFonts w:ascii="Arial" w:hAnsi="Arial" w:cs="Arial"/>
        </w:rPr>
        <w:t xml:space="preserve"> TBR) </w:t>
      </w:r>
      <w:proofErr w:type="spellStart"/>
      <w:r w:rsidR="00203C7E" w:rsidRPr="00203C7E">
        <w:rPr>
          <w:rFonts w:ascii="Arial" w:hAnsi="Arial" w:cs="Arial"/>
        </w:rPr>
        <w:t>were</w:t>
      </w:r>
      <w:proofErr w:type="spellEnd"/>
      <w:r w:rsidR="00203C7E" w:rsidRPr="00203C7E">
        <w:rPr>
          <w:rFonts w:ascii="Arial" w:hAnsi="Arial" w:cs="Arial"/>
        </w:rPr>
        <w:t xml:space="preserve"> </w:t>
      </w:r>
      <w:proofErr w:type="spellStart"/>
      <w:r w:rsidR="00203C7E" w:rsidRPr="00203C7E">
        <w:rPr>
          <w:rFonts w:ascii="Arial" w:hAnsi="Arial" w:cs="Arial"/>
        </w:rPr>
        <w:t>also</w:t>
      </w:r>
      <w:proofErr w:type="spellEnd"/>
      <w:r w:rsidR="00203C7E" w:rsidRPr="00203C7E">
        <w:rPr>
          <w:rFonts w:ascii="Arial" w:hAnsi="Arial" w:cs="Arial"/>
        </w:rPr>
        <w:t xml:space="preserve"> </w:t>
      </w:r>
      <w:proofErr w:type="spellStart"/>
      <w:r w:rsidR="00203C7E" w:rsidRPr="00203C7E">
        <w:rPr>
          <w:rFonts w:ascii="Arial" w:hAnsi="Arial" w:cs="Arial"/>
        </w:rPr>
        <w:t>calculated</w:t>
      </w:r>
      <w:proofErr w:type="spellEnd"/>
      <w:r w:rsidR="00203C7E" w:rsidRPr="00203C7E">
        <w:rPr>
          <w:rFonts w:ascii="Arial" w:hAnsi="Arial" w:cs="Arial"/>
        </w:rPr>
        <w:t xml:space="preserve"> </w:t>
      </w:r>
      <w:proofErr w:type="spellStart"/>
      <w:r w:rsidR="00203C7E" w:rsidRPr="00203C7E">
        <w:rPr>
          <w:rFonts w:ascii="Arial" w:hAnsi="Arial" w:cs="Arial"/>
        </w:rPr>
        <w:t>for</w:t>
      </w:r>
      <w:proofErr w:type="spellEnd"/>
      <w:r w:rsidR="00203C7E" w:rsidRPr="00203C7E">
        <w:rPr>
          <w:rFonts w:ascii="Arial" w:hAnsi="Arial" w:cs="Arial"/>
        </w:rPr>
        <w:t xml:space="preserve"> </w:t>
      </w:r>
      <w:proofErr w:type="spellStart"/>
      <w:r w:rsidR="00203C7E" w:rsidRPr="00203C7E">
        <w:rPr>
          <w:rFonts w:ascii="Arial" w:hAnsi="Arial" w:cs="Arial"/>
        </w:rPr>
        <w:t>this</w:t>
      </w:r>
      <w:proofErr w:type="spellEnd"/>
      <w:r w:rsidR="00203C7E" w:rsidRPr="00203C7E">
        <w:rPr>
          <w:rFonts w:ascii="Arial" w:hAnsi="Arial" w:cs="Arial"/>
        </w:rPr>
        <w:t xml:space="preserve"> </w:t>
      </w:r>
      <w:proofErr w:type="spellStart"/>
      <w:r w:rsidR="00203C7E" w:rsidRPr="00203C7E">
        <w:rPr>
          <w:rFonts w:ascii="Arial" w:hAnsi="Arial" w:cs="Arial"/>
        </w:rPr>
        <w:t>metastasis</w:t>
      </w:r>
      <w:proofErr w:type="spellEnd"/>
      <w:r w:rsidR="00203C7E">
        <w:rPr>
          <w:rFonts w:ascii="Arial" w:hAnsi="Arial" w:cs="Arial"/>
          <w:lang w:val="en-US"/>
        </w:rPr>
        <w:t xml:space="preserve"> </w:t>
      </w:r>
      <w:r w:rsidR="00203C7E" w:rsidRPr="00203C7E">
        <w:rPr>
          <w:rFonts w:ascii="Arial" w:hAnsi="Arial" w:cs="Arial"/>
        </w:rPr>
        <w:t>(</w:t>
      </w:r>
      <w:proofErr w:type="spellStart"/>
      <w:r w:rsidR="00203C7E" w:rsidRPr="00203C7E">
        <w:rPr>
          <w:rFonts w:ascii="Arial" w:hAnsi="Arial" w:cs="Arial"/>
        </w:rPr>
        <w:t>Table</w:t>
      </w:r>
      <w:proofErr w:type="spellEnd"/>
      <w:r w:rsidR="00203C7E" w:rsidRPr="00203C7E">
        <w:rPr>
          <w:rFonts w:ascii="Arial" w:hAnsi="Arial" w:cs="Arial"/>
        </w:rPr>
        <w:t xml:space="preserve"> 7a </w:t>
      </w:r>
      <w:proofErr w:type="spellStart"/>
      <w:r w:rsidR="00203C7E" w:rsidRPr="00203C7E">
        <w:rPr>
          <w:rFonts w:ascii="Arial" w:hAnsi="Arial" w:cs="Arial"/>
        </w:rPr>
        <w:t>and</w:t>
      </w:r>
      <w:proofErr w:type="spellEnd"/>
      <w:r w:rsidR="00203C7E" w:rsidRPr="00203C7E">
        <w:rPr>
          <w:rFonts w:ascii="Arial" w:hAnsi="Arial" w:cs="Arial"/>
        </w:rPr>
        <w:t xml:space="preserve"> 7b).</w:t>
      </w:r>
      <w:r w:rsidR="00203C7E" w:rsidRPr="00203C7E">
        <w:t xml:space="preserve"> </w:t>
      </w:r>
      <w:r w:rsidR="00203C7E" w:rsidRPr="00203C7E">
        <w:rPr>
          <w:rFonts w:ascii="Arial" w:hAnsi="Arial" w:cs="Arial"/>
        </w:rPr>
        <w:t xml:space="preserve">TBR </w:t>
      </w:r>
      <w:proofErr w:type="spellStart"/>
      <w:r w:rsidR="00203C7E" w:rsidRPr="00203C7E">
        <w:rPr>
          <w:rFonts w:ascii="Arial" w:hAnsi="Arial" w:cs="Arial"/>
        </w:rPr>
        <w:t>was</w:t>
      </w:r>
      <w:proofErr w:type="spellEnd"/>
      <w:r w:rsidR="00203C7E" w:rsidRPr="00203C7E">
        <w:rPr>
          <w:rFonts w:ascii="Arial" w:hAnsi="Arial" w:cs="Arial"/>
        </w:rPr>
        <w:t xml:space="preserve"> </w:t>
      </w:r>
      <w:proofErr w:type="spellStart"/>
      <w:r w:rsidR="00203C7E" w:rsidRPr="00203C7E">
        <w:rPr>
          <w:rFonts w:ascii="Arial" w:hAnsi="Arial" w:cs="Arial"/>
        </w:rPr>
        <w:t>calculated</w:t>
      </w:r>
      <w:proofErr w:type="spellEnd"/>
      <w:r w:rsidR="00203C7E" w:rsidRPr="00203C7E">
        <w:rPr>
          <w:rFonts w:ascii="Arial" w:hAnsi="Arial" w:cs="Arial"/>
        </w:rPr>
        <w:t xml:space="preserve"> </w:t>
      </w:r>
      <w:proofErr w:type="spellStart"/>
      <w:r w:rsidR="00203C7E" w:rsidRPr="00203C7E">
        <w:rPr>
          <w:rFonts w:ascii="Arial" w:hAnsi="Arial" w:cs="Arial"/>
        </w:rPr>
        <w:t>according</w:t>
      </w:r>
      <w:proofErr w:type="spellEnd"/>
      <w:r w:rsidR="00203C7E" w:rsidRPr="00203C7E">
        <w:rPr>
          <w:rFonts w:ascii="Arial" w:hAnsi="Arial" w:cs="Arial"/>
        </w:rPr>
        <w:t xml:space="preserve"> </w:t>
      </w:r>
      <w:proofErr w:type="spellStart"/>
      <w:r w:rsidR="00203C7E" w:rsidRPr="00203C7E">
        <w:rPr>
          <w:rFonts w:ascii="Arial" w:hAnsi="Arial" w:cs="Arial"/>
        </w:rPr>
        <w:t>to</w:t>
      </w:r>
      <w:proofErr w:type="spellEnd"/>
      <w:r w:rsidR="00203C7E" w:rsidRPr="00203C7E">
        <w:rPr>
          <w:rFonts w:ascii="Arial" w:hAnsi="Arial" w:cs="Arial"/>
        </w:rPr>
        <w:t xml:space="preserve"> </w:t>
      </w:r>
      <w:proofErr w:type="spellStart"/>
      <w:r w:rsidR="00203C7E" w:rsidRPr="00203C7E">
        <w:rPr>
          <w:rFonts w:ascii="Arial" w:hAnsi="Arial" w:cs="Arial"/>
        </w:rPr>
        <w:t>the</w:t>
      </w:r>
      <w:proofErr w:type="spellEnd"/>
      <w:r w:rsidR="00203C7E" w:rsidRPr="00203C7E">
        <w:rPr>
          <w:rFonts w:ascii="Arial" w:hAnsi="Arial" w:cs="Arial"/>
        </w:rPr>
        <w:t xml:space="preserve"> </w:t>
      </w:r>
      <w:proofErr w:type="spellStart"/>
      <w:r w:rsidR="00203C7E" w:rsidRPr="00203C7E">
        <w:rPr>
          <w:rFonts w:ascii="Arial" w:hAnsi="Arial" w:cs="Arial"/>
        </w:rPr>
        <w:t>location</w:t>
      </w:r>
      <w:proofErr w:type="spellEnd"/>
      <w:r w:rsidR="00203C7E" w:rsidRPr="00203C7E">
        <w:rPr>
          <w:rFonts w:ascii="Arial" w:hAnsi="Arial" w:cs="Arial"/>
        </w:rPr>
        <w:t xml:space="preserve"> </w:t>
      </w:r>
      <w:proofErr w:type="spellStart"/>
      <w:r w:rsidR="00203C7E" w:rsidRPr="00203C7E">
        <w:rPr>
          <w:rFonts w:ascii="Arial" w:hAnsi="Arial" w:cs="Arial"/>
        </w:rPr>
        <w:t>of</w:t>
      </w:r>
      <w:proofErr w:type="spellEnd"/>
      <w:r w:rsidR="00203C7E" w:rsidRPr="00203C7E">
        <w:rPr>
          <w:rFonts w:ascii="Arial" w:hAnsi="Arial" w:cs="Arial"/>
        </w:rPr>
        <w:t xml:space="preserve"> </w:t>
      </w:r>
      <w:proofErr w:type="spellStart"/>
      <w:r w:rsidR="00203C7E" w:rsidRPr="00203C7E">
        <w:rPr>
          <w:rFonts w:ascii="Arial" w:hAnsi="Arial" w:cs="Arial"/>
        </w:rPr>
        <w:t>this</w:t>
      </w:r>
      <w:proofErr w:type="spellEnd"/>
      <w:r w:rsidR="00203C7E" w:rsidRPr="00203C7E">
        <w:rPr>
          <w:rFonts w:ascii="Arial" w:hAnsi="Arial" w:cs="Arial"/>
        </w:rPr>
        <w:t xml:space="preserve"> </w:t>
      </w:r>
      <w:proofErr w:type="spellStart"/>
      <w:r w:rsidR="00203C7E" w:rsidRPr="00203C7E">
        <w:rPr>
          <w:rFonts w:ascii="Arial" w:hAnsi="Arial" w:cs="Arial"/>
        </w:rPr>
        <w:t>metastasis</w:t>
      </w:r>
      <w:proofErr w:type="spellEnd"/>
      <w:r w:rsidR="00203C7E" w:rsidRPr="00203C7E">
        <w:rPr>
          <w:rFonts w:ascii="Arial" w:hAnsi="Arial" w:cs="Arial"/>
        </w:rPr>
        <w:t xml:space="preserve"> (</w:t>
      </w:r>
      <w:proofErr w:type="spellStart"/>
      <w:r w:rsidR="00203C7E" w:rsidRPr="00203C7E">
        <w:rPr>
          <w:rFonts w:ascii="Arial" w:hAnsi="Arial" w:cs="Arial"/>
        </w:rPr>
        <w:t>left</w:t>
      </w:r>
      <w:proofErr w:type="spellEnd"/>
      <w:r w:rsidR="00203C7E" w:rsidRPr="00203C7E">
        <w:rPr>
          <w:rFonts w:ascii="Arial" w:hAnsi="Arial" w:cs="Arial"/>
        </w:rPr>
        <w:t xml:space="preserve"> </w:t>
      </w:r>
      <w:proofErr w:type="spellStart"/>
      <w:r w:rsidR="00203C7E" w:rsidRPr="00203C7E">
        <w:rPr>
          <w:rFonts w:ascii="Arial" w:hAnsi="Arial" w:cs="Arial"/>
        </w:rPr>
        <w:t>normal</w:t>
      </w:r>
      <w:proofErr w:type="spellEnd"/>
      <w:r w:rsidR="00203C7E" w:rsidRPr="00203C7E">
        <w:rPr>
          <w:rFonts w:ascii="Arial" w:hAnsi="Arial" w:cs="Arial"/>
        </w:rPr>
        <w:t xml:space="preserve"> </w:t>
      </w:r>
      <w:proofErr w:type="spellStart"/>
      <w:r w:rsidR="00203C7E" w:rsidRPr="00203C7E">
        <w:rPr>
          <w:rFonts w:ascii="Arial" w:hAnsi="Arial" w:cs="Arial"/>
        </w:rPr>
        <w:t>adrenal</w:t>
      </w:r>
      <w:proofErr w:type="spellEnd"/>
      <w:r w:rsidR="00203C7E" w:rsidRPr="00203C7E">
        <w:rPr>
          <w:rFonts w:ascii="Arial" w:hAnsi="Arial" w:cs="Arial"/>
        </w:rPr>
        <w:t xml:space="preserve">, </w:t>
      </w:r>
      <w:proofErr w:type="spellStart"/>
      <w:r w:rsidR="00203C7E" w:rsidRPr="00203C7E">
        <w:rPr>
          <w:rFonts w:ascii="Arial" w:hAnsi="Arial" w:cs="Arial"/>
        </w:rPr>
        <w:t>peritoneum</w:t>
      </w:r>
      <w:proofErr w:type="spellEnd"/>
      <w:r w:rsidR="00203C7E" w:rsidRPr="00203C7E">
        <w:rPr>
          <w:rFonts w:ascii="Arial" w:hAnsi="Arial" w:cs="Arial"/>
        </w:rPr>
        <w:t xml:space="preserve"> </w:t>
      </w:r>
      <w:proofErr w:type="spellStart"/>
      <w:r w:rsidR="00203C7E" w:rsidRPr="00203C7E">
        <w:rPr>
          <w:rFonts w:ascii="Arial" w:hAnsi="Arial" w:cs="Arial"/>
        </w:rPr>
        <w:t>fat</w:t>
      </w:r>
      <w:proofErr w:type="spellEnd"/>
      <w:r w:rsidR="00203C7E" w:rsidRPr="00203C7E">
        <w:rPr>
          <w:rFonts w:ascii="Arial" w:hAnsi="Arial" w:cs="Arial"/>
        </w:rPr>
        <w:t xml:space="preserve"> </w:t>
      </w:r>
      <w:proofErr w:type="spellStart"/>
      <w:r w:rsidR="00203C7E" w:rsidRPr="00203C7E">
        <w:rPr>
          <w:rFonts w:ascii="Arial" w:hAnsi="Arial" w:cs="Arial"/>
        </w:rPr>
        <w:t>and</w:t>
      </w:r>
      <w:proofErr w:type="spellEnd"/>
      <w:r w:rsidR="00203C7E" w:rsidRPr="00203C7E">
        <w:rPr>
          <w:rFonts w:ascii="Arial" w:hAnsi="Arial" w:cs="Arial"/>
        </w:rPr>
        <w:t xml:space="preserve"> </w:t>
      </w:r>
      <w:proofErr w:type="spellStart"/>
      <w:r w:rsidR="00203C7E" w:rsidRPr="00203C7E">
        <w:rPr>
          <w:rFonts w:ascii="Arial" w:hAnsi="Arial" w:cs="Arial"/>
        </w:rPr>
        <w:t>bone</w:t>
      </w:r>
      <w:proofErr w:type="spellEnd"/>
      <w:r w:rsidR="00203C7E" w:rsidRPr="00203C7E">
        <w:rPr>
          <w:rFonts w:ascii="Arial" w:hAnsi="Arial" w:cs="Arial"/>
        </w:rPr>
        <w:t xml:space="preserve"> </w:t>
      </w:r>
      <w:proofErr w:type="spellStart"/>
      <w:r w:rsidR="00203C7E" w:rsidRPr="00203C7E">
        <w:rPr>
          <w:rFonts w:ascii="Arial" w:hAnsi="Arial" w:cs="Arial"/>
        </w:rPr>
        <w:t>marrow</w:t>
      </w:r>
      <w:proofErr w:type="spellEnd"/>
      <w:r w:rsidR="00203C7E" w:rsidRPr="00203C7E">
        <w:rPr>
          <w:rFonts w:ascii="Arial" w:hAnsi="Arial" w:cs="Arial"/>
        </w:rPr>
        <w:t>).</w:t>
      </w:r>
    </w:p>
    <w:p w:rsidR="00203C7E" w:rsidRDefault="00203C7E" w:rsidP="00EA5C99">
      <w:pPr>
        <w:rPr>
          <w:rFonts w:ascii="Arial" w:hAnsi="Arial" w:cs="Arial"/>
          <w:lang w:val="en-US"/>
        </w:rPr>
      </w:pPr>
    </w:p>
    <w:p w:rsidR="00203C7E" w:rsidRDefault="0011399C" w:rsidP="00EA5C99">
      <w:pPr>
        <w:rPr>
          <w:rFonts w:ascii="Arial" w:hAnsi="Arial" w:cs="Arial"/>
          <w:b/>
          <w:lang w:val="en-US"/>
        </w:rPr>
      </w:pPr>
      <w:r>
        <w:rPr>
          <w:rFonts w:ascii="Arial" w:hAnsi="Arial" w:cs="Arial"/>
          <w:b/>
          <w:lang w:val="en-US"/>
        </w:rPr>
        <w:t xml:space="preserve"> </w:t>
      </w:r>
      <w:r w:rsidR="00203C7E">
        <w:rPr>
          <w:rFonts w:ascii="Arial" w:hAnsi="Arial" w:cs="Arial"/>
          <w:b/>
          <w:lang w:val="en-US"/>
        </w:rPr>
        <w:t>Table 7a</w:t>
      </w:r>
    </w:p>
    <w:p w:rsidR="00203C7E" w:rsidRDefault="0011399C" w:rsidP="00EA5C99">
      <w:pPr>
        <w:rPr>
          <w:rFonts w:ascii="Arial" w:hAnsi="Arial" w:cs="Arial"/>
          <w:b/>
          <w:lang w:val="en-US"/>
        </w:rPr>
      </w:pPr>
      <w:r>
        <w:rPr>
          <w:rFonts w:ascii="Arial" w:hAnsi="Arial" w:cs="Arial"/>
          <w:b/>
          <w:lang w:val="en-US"/>
        </w:rPr>
        <w:lastRenderedPageBreak/>
        <w:t xml:space="preserve"> </w:t>
      </w:r>
      <w:r w:rsidR="00203C7E">
        <w:rPr>
          <w:rFonts w:ascii="Arial" w:hAnsi="Arial" w:cs="Arial"/>
          <w:b/>
          <w:lang w:val="en-US"/>
        </w:rPr>
        <w:t>Table 7b</w:t>
      </w:r>
    </w:p>
    <w:p w:rsidR="002A1C25" w:rsidRDefault="0011399C" w:rsidP="00EA5C99">
      <w:pPr>
        <w:rPr>
          <w:rFonts w:ascii="Arial" w:hAnsi="Arial" w:cs="Arial"/>
          <w:lang w:val="en-US"/>
        </w:rPr>
      </w:pPr>
      <w:r>
        <w:rPr>
          <w:rFonts w:ascii="Arial" w:hAnsi="Arial" w:cs="Arial"/>
          <w:lang w:val="en-US"/>
        </w:rPr>
        <w:t xml:space="preserve">  </w:t>
      </w:r>
      <w:r w:rsidR="002A1C25">
        <w:rPr>
          <w:rFonts w:ascii="Arial" w:hAnsi="Arial" w:cs="Arial"/>
          <w:lang w:val="en-US"/>
        </w:rPr>
        <w:t xml:space="preserve">The patient`s </w:t>
      </w:r>
      <w:proofErr w:type="spellStart"/>
      <w:r w:rsidR="002A1C25">
        <w:rPr>
          <w:rFonts w:ascii="Arial" w:hAnsi="Arial" w:cs="Arial"/>
          <w:lang w:val="en-US"/>
        </w:rPr>
        <w:t>hypervascular</w:t>
      </w:r>
      <w:proofErr w:type="spellEnd"/>
      <w:r w:rsidR="002A1C25">
        <w:rPr>
          <w:rFonts w:ascii="Arial" w:hAnsi="Arial" w:cs="Arial"/>
          <w:lang w:val="en-US"/>
        </w:rPr>
        <w:t xml:space="preserve"> metastasis in</w:t>
      </w:r>
      <w:r w:rsidR="002A1C25" w:rsidRPr="002A1C25">
        <w:rPr>
          <w:rFonts w:ascii="Arial" w:hAnsi="Arial" w:cs="Arial"/>
          <w:lang w:val="en-US"/>
        </w:rPr>
        <w:t xml:space="preserve"> the </w:t>
      </w:r>
      <w:r w:rsidR="002A1C25">
        <w:rPr>
          <w:rFonts w:ascii="Arial" w:hAnsi="Arial" w:cs="Arial"/>
          <w:lang w:val="en-US"/>
        </w:rPr>
        <w:t>right adrenal</w:t>
      </w:r>
      <w:r w:rsidR="002A1C25" w:rsidRPr="002A1C25">
        <w:rPr>
          <w:rFonts w:ascii="Arial" w:hAnsi="Arial" w:cs="Arial"/>
          <w:lang w:val="en-US"/>
        </w:rPr>
        <w:t xml:space="preserve"> accumulated a radiopharmaceutical drug 16 times stronger than the copulation in the left unaffected adrenal (</w:t>
      </w:r>
      <w:proofErr w:type="spellStart"/>
      <w:r w:rsidR="002A1C25" w:rsidRPr="002A1C25">
        <w:rPr>
          <w:rFonts w:ascii="Arial" w:hAnsi="Arial" w:cs="Arial"/>
          <w:lang w:val="en-US"/>
        </w:rPr>
        <w:t>TBRmean</w:t>
      </w:r>
      <w:proofErr w:type="spellEnd"/>
      <w:r w:rsidR="002A1C25" w:rsidRPr="002A1C25">
        <w:rPr>
          <w:rFonts w:ascii="Arial" w:hAnsi="Arial" w:cs="Arial"/>
          <w:lang w:val="en-US"/>
        </w:rPr>
        <w:t xml:space="preserve">: 16.8; </w:t>
      </w:r>
      <w:proofErr w:type="spellStart"/>
      <w:r w:rsidR="002A1C25" w:rsidRPr="002A1C25">
        <w:rPr>
          <w:rFonts w:ascii="Arial" w:hAnsi="Arial" w:cs="Arial"/>
          <w:lang w:val="en-US"/>
        </w:rPr>
        <w:t>TBRmax</w:t>
      </w:r>
      <w:proofErr w:type="spellEnd"/>
      <w:r w:rsidR="002A1C25" w:rsidRPr="002A1C25">
        <w:rPr>
          <w:rFonts w:ascii="Arial" w:hAnsi="Arial" w:cs="Arial"/>
          <w:lang w:val="en-US"/>
        </w:rPr>
        <w:t>: 16.4).</w:t>
      </w:r>
    </w:p>
    <w:p w:rsidR="002A1C25" w:rsidRDefault="002A1C25" w:rsidP="00EA5C99">
      <w:pPr>
        <w:rPr>
          <w:rFonts w:ascii="Arial" w:hAnsi="Arial" w:cs="Arial"/>
          <w:lang w:val="en-US"/>
        </w:rPr>
      </w:pPr>
      <w:r>
        <w:rPr>
          <w:rFonts w:ascii="Arial" w:hAnsi="Arial" w:cs="Arial"/>
          <w:lang w:val="en-US"/>
        </w:rPr>
        <w:t xml:space="preserve"> </w:t>
      </w:r>
      <w:r w:rsidR="0011399C">
        <w:rPr>
          <w:rFonts w:ascii="Arial" w:hAnsi="Arial" w:cs="Arial"/>
          <w:lang w:val="en-US"/>
        </w:rPr>
        <w:t xml:space="preserve"> </w:t>
      </w:r>
      <w:r w:rsidRPr="002A1C25">
        <w:rPr>
          <w:rFonts w:ascii="Arial" w:hAnsi="Arial" w:cs="Arial"/>
          <w:lang w:val="en-US"/>
        </w:rPr>
        <w:t xml:space="preserve">A small </w:t>
      </w:r>
      <w:proofErr w:type="spellStart"/>
      <w:r w:rsidRPr="002A1C25">
        <w:rPr>
          <w:rFonts w:ascii="Arial" w:hAnsi="Arial" w:cs="Arial"/>
          <w:lang w:val="en-US"/>
        </w:rPr>
        <w:t>intraperitoneal</w:t>
      </w:r>
      <w:proofErr w:type="spellEnd"/>
      <w:r w:rsidRPr="002A1C25">
        <w:rPr>
          <w:rFonts w:ascii="Arial" w:hAnsi="Arial" w:cs="Arial"/>
          <w:lang w:val="en-US"/>
        </w:rPr>
        <w:t xml:space="preserve"> metastas</w:t>
      </w:r>
      <w:r>
        <w:rPr>
          <w:rFonts w:ascii="Arial" w:hAnsi="Arial" w:cs="Arial"/>
          <w:lang w:val="en-US"/>
        </w:rPr>
        <w:t>is (0.9 cm in diameter) was observed due to strong uptake</w:t>
      </w:r>
      <w:r w:rsidRPr="002A1C25">
        <w:rPr>
          <w:rFonts w:ascii="Arial" w:hAnsi="Arial" w:cs="Arial"/>
          <w:lang w:val="en-US"/>
        </w:rPr>
        <w:t xml:space="preserve"> of PSMA (</w:t>
      </w:r>
      <w:proofErr w:type="spellStart"/>
      <w:r w:rsidRPr="002A1C25">
        <w:rPr>
          <w:rFonts w:ascii="Arial" w:hAnsi="Arial" w:cs="Arial"/>
          <w:lang w:val="en-US"/>
        </w:rPr>
        <w:t>TBRmean</w:t>
      </w:r>
      <w:proofErr w:type="spellEnd"/>
      <w:r w:rsidRPr="002A1C25">
        <w:rPr>
          <w:rFonts w:ascii="Arial" w:hAnsi="Arial" w:cs="Arial"/>
          <w:lang w:val="en-US"/>
        </w:rPr>
        <w:t xml:space="preserve">: 22.0; </w:t>
      </w:r>
      <w:proofErr w:type="spellStart"/>
      <w:r w:rsidRPr="002A1C25">
        <w:rPr>
          <w:rFonts w:ascii="Arial" w:hAnsi="Arial" w:cs="Arial"/>
          <w:lang w:val="en-US"/>
        </w:rPr>
        <w:t>TBRmax</w:t>
      </w:r>
      <w:proofErr w:type="spellEnd"/>
      <w:r w:rsidRPr="002A1C25">
        <w:rPr>
          <w:rFonts w:ascii="Arial" w:hAnsi="Arial" w:cs="Arial"/>
          <w:lang w:val="en-US"/>
        </w:rPr>
        <w:t>: 13.5).</w:t>
      </w:r>
    </w:p>
    <w:p w:rsidR="002A1C25" w:rsidRDefault="0011399C" w:rsidP="00EA5C99">
      <w:pPr>
        <w:rPr>
          <w:rFonts w:ascii="Arial" w:hAnsi="Arial" w:cs="Arial"/>
          <w:lang w:val="en-US"/>
        </w:rPr>
      </w:pPr>
      <w:r>
        <w:rPr>
          <w:rFonts w:ascii="Arial" w:hAnsi="Arial" w:cs="Arial"/>
          <w:lang w:val="en-US"/>
        </w:rPr>
        <w:t xml:space="preserve">  </w:t>
      </w:r>
      <w:r w:rsidR="002A1C25">
        <w:rPr>
          <w:rFonts w:ascii="Arial" w:hAnsi="Arial" w:cs="Arial"/>
          <w:lang w:val="en-US"/>
        </w:rPr>
        <w:t>Also, the metastases in</w:t>
      </w:r>
      <w:r w:rsidR="002A1C25" w:rsidRPr="002A1C25">
        <w:rPr>
          <w:rFonts w:ascii="Arial" w:hAnsi="Arial" w:cs="Arial"/>
          <w:lang w:val="en-US"/>
        </w:rPr>
        <w:t xml:space="preserve"> the bone marro</w:t>
      </w:r>
      <w:r w:rsidR="002A1C25">
        <w:rPr>
          <w:rFonts w:ascii="Arial" w:hAnsi="Arial" w:cs="Arial"/>
          <w:lang w:val="en-US"/>
        </w:rPr>
        <w:t xml:space="preserve">w (sternum and left </w:t>
      </w:r>
      <w:proofErr w:type="spellStart"/>
      <w:r w:rsidR="002A1C25">
        <w:rPr>
          <w:rFonts w:ascii="Arial" w:hAnsi="Arial" w:cs="Arial"/>
          <w:lang w:val="en-US"/>
        </w:rPr>
        <w:t>acetabulum</w:t>
      </w:r>
      <w:proofErr w:type="spellEnd"/>
      <w:r w:rsidR="002A1C25">
        <w:rPr>
          <w:rFonts w:ascii="Arial" w:hAnsi="Arial" w:cs="Arial"/>
          <w:lang w:val="en-US"/>
        </w:rPr>
        <w:t>)</w:t>
      </w:r>
      <w:r w:rsidR="002A1C25" w:rsidRPr="002A1C25">
        <w:rPr>
          <w:rFonts w:ascii="Arial" w:hAnsi="Arial" w:cs="Arial"/>
          <w:lang w:val="en-US"/>
        </w:rPr>
        <w:t xml:space="preserve"> were observed only on PET with Ga-68-PSMA without morphological findings on CT (</w:t>
      </w:r>
      <w:proofErr w:type="spellStart"/>
      <w:r w:rsidR="002A1C25" w:rsidRPr="002A1C25">
        <w:rPr>
          <w:rFonts w:ascii="Arial" w:hAnsi="Arial" w:cs="Arial"/>
          <w:lang w:val="en-US"/>
        </w:rPr>
        <w:t>TBRmea</w:t>
      </w:r>
      <w:r w:rsidR="002A1C25">
        <w:rPr>
          <w:rFonts w:ascii="Arial" w:hAnsi="Arial" w:cs="Arial"/>
          <w:lang w:val="en-US"/>
        </w:rPr>
        <w:t>n</w:t>
      </w:r>
      <w:proofErr w:type="spellEnd"/>
      <w:r w:rsidR="002A1C25">
        <w:rPr>
          <w:rFonts w:ascii="Arial" w:hAnsi="Arial" w:cs="Arial"/>
          <w:lang w:val="en-US"/>
        </w:rPr>
        <w:t>: 4.</w:t>
      </w:r>
      <w:r w:rsidR="00D7008B" w:rsidRPr="00D7008B">
        <w:rPr>
          <w:rFonts w:ascii="Arial" w:hAnsi="Arial" w:cs="Arial"/>
          <w:lang w:val="en-US"/>
        </w:rPr>
        <w:t xml:space="preserve"> </w:t>
      </w:r>
      <w:r w:rsidR="002A1C25">
        <w:rPr>
          <w:rFonts w:ascii="Arial" w:hAnsi="Arial" w:cs="Arial"/>
          <w:lang w:val="en-US"/>
        </w:rPr>
        <w:t xml:space="preserve">5, </w:t>
      </w:r>
      <w:proofErr w:type="spellStart"/>
      <w:r w:rsidR="002A1C25">
        <w:rPr>
          <w:rFonts w:ascii="Arial" w:hAnsi="Arial" w:cs="Arial"/>
          <w:lang w:val="en-US"/>
        </w:rPr>
        <w:t>TBRmax</w:t>
      </w:r>
      <w:proofErr w:type="spellEnd"/>
      <w:r w:rsidR="002A1C25">
        <w:rPr>
          <w:rFonts w:ascii="Arial" w:hAnsi="Arial" w:cs="Arial"/>
          <w:lang w:val="en-US"/>
        </w:rPr>
        <w:t>: 4.95).</w:t>
      </w:r>
    </w:p>
    <w:p w:rsidR="002A1C25" w:rsidRDefault="0011399C" w:rsidP="00EA5C99">
      <w:pPr>
        <w:rPr>
          <w:rFonts w:ascii="Arial" w:hAnsi="Arial" w:cs="Arial"/>
          <w:lang w:val="en-US"/>
        </w:rPr>
      </w:pPr>
      <w:r>
        <w:rPr>
          <w:rFonts w:ascii="Arial" w:hAnsi="Arial" w:cs="Arial"/>
          <w:lang w:val="en-US"/>
        </w:rPr>
        <w:t xml:space="preserve">  </w:t>
      </w:r>
      <w:r w:rsidR="002A1C25" w:rsidRPr="002A1C25">
        <w:rPr>
          <w:rFonts w:ascii="Arial" w:hAnsi="Arial" w:cs="Arial"/>
          <w:lang w:val="en-US"/>
        </w:rPr>
        <w:t>These metastases did not show a significant increase</w:t>
      </w:r>
      <w:r w:rsidR="00D7008B">
        <w:rPr>
          <w:rFonts w:ascii="Arial" w:hAnsi="Arial" w:cs="Arial"/>
          <w:lang w:val="en-US"/>
        </w:rPr>
        <w:t xml:space="preserve"> the</w:t>
      </w:r>
      <w:r w:rsidR="002A1C25" w:rsidRPr="002A1C25">
        <w:rPr>
          <w:rFonts w:ascii="Arial" w:hAnsi="Arial" w:cs="Arial"/>
          <w:lang w:val="en-US"/>
        </w:rPr>
        <w:t xml:space="preserve"> </w:t>
      </w:r>
      <w:r w:rsidR="00D7008B">
        <w:rPr>
          <w:rFonts w:ascii="Arial" w:hAnsi="Arial" w:cs="Arial"/>
          <w:lang w:val="en-US"/>
        </w:rPr>
        <w:t xml:space="preserve">accumulation of </w:t>
      </w:r>
      <w:r w:rsidR="00D7008B" w:rsidRPr="002A1C25">
        <w:rPr>
          <w:rFonts w:ascii="Arial" w:hAnsi="Arial" w:cs="Arial"/>
          <w:lang w:val="en-US"/>
        </w:rPr>
        <w:t>FDG</w:t>
      </w:r>
      <w:r w:rsidR="00D7008B">
        <w:rPr>
          <w:rFonts w:ascii="Arial" w:hAnsi="Arial" w:cs="Arial"/>
          <w:lang w:val="en-US"/>
        </w:rPr>
        <w:t>.</w:t>
      </w:r>
    </w:p>
    <w:p w:rsidR="00D7008B" w:rsidRDefault="00D7008B" w:rsidP="00EA5C99">
      <w:pPr>
        <w:rPr>
          <w:rFonts w:ascii="Arial" w:hAnsi="Arial" w:cs="Arial"/>
          <w:lang w:val="en-US"/>
        </w:rPr>
      </w:pPr>
      <w:r>
        <w:rPr>
          <w:rFonts w:ascii="Arial" w:hAnsi="Arial" w:cs="Arial"/>
          <w:lang w:val="en-US"/>
        </w:rPr>
        <w:t xml:space="preserve"> </w:t>
      </w:r>
    </w:p>
    <w:p w:rsidR="00D7008B" w:rsidRPr="00D7008B" w:rsidRDefault="00D7008B" w:rsidP="00D7008B">
      <w:pPr>
        <w:rPr>
          <w:rFonts w:ascii="Arial" w:hAnsi="Arial" w:cs="Arial"/>
          <w:lang w:val="en-US"/>
        </w:rPr>
      </w:pPr>
    </w:p>
    <w:p w:rsidR="00D7008B" w:rsidRPr="00D7008B" w:rsidRDefault="00D7008B" w:rsidP="00D7008B">
      <w:pPr>
        <w:rPr>
          <w:rFonts w:ascii="Arial" w:hAnsi="Arial" w:cs="Arial"/>
          <w:b/>
          <w:lang w:val="en-US"/>
        </w:rPr>
      </w:pPr>
      <w:r w:rsidRPr="00D7008B">
        <w:rPr>
          <w:rFonts w:ascii="Arial" w:hAnsi="Arial" w:cs="Arial"/>
          <w:b/>
          <w:lang w:val="en-US"/>
        </w:rPr>
        <w:t>Discussion</w:t>
      </w:r>
    </w:p>
    <w:p w:rsidR="00D7008B" w:rsidRPr="00D7008B" w:rsidRDefault="0011399C" w:rsidP="00D7008B">
      <w:pPr>
        <w:rPr>
          <w:rFonts w:ascii="Arial" w:hAnsi="Arial" w:cs="Arial"/>
          <w:lang w:val="en-US"/>
        </w:rPr>
      </w:pPr>
      <w:r>
        <w:rPr>
          <w:rFonts w:ascii="Arial" w:hAnsi="Arial" w:cs="Arial"/>
          <w:lang w:val="en-US"/>
        </w:rPr>
        <w:t xml:space="preserve">  </w:t>
      </w:r>
      <w:r w:rsidR="00D7008B" w:rsidRPr="00D7008B">
        <w:rPr>
          <w:rFonts w:ascii="Arial" w:hAnsi="Arial" w:cs="Arial"/>
          <w:lang w:val="en-US"/>
        </w:rPr>
        <w:t xml:space="preserve">During multistep </w:t>
      </w:r>
      <w:proofErr w:type="spellStart"/>
      <w:r w:rsidR="00D7008B" w:rsidRPr="00D7008B">
        <w:rPr>
          <w:rFonts w:ascii="Arial" w:hAnsi="Arial" w:cs="Arial"/>
          <w:lang w:val="en-US"/>
        </w:rPr>
        <w:t>hepatocarcinogenesis</w:t>
      </w:r>
      <w:proofErr w:type="spellEnd"/>
      <w:r w:rsidR="00D7008B" w:rsidRPr="00D7008B">
        <w:rPr>
          <w:rFonts w:ascii="Arial" w:hAnsi="Arial" w:cs="Arial"/>
          <w:lang w:val="en-US"/>
        </w:rPr>
        <w:t xml:space="preserve">, gradual increases in size and cellular density are observed according to the following progression of </w:t>
      </w:r>
      <w:proofErr w:type="spellStart"/>
      <w:r w:rsidR="00D7008B" w:rsidRPr="00D7008B">
        <w:rPr>
          <w:rFonts w:ascii="Arial" w:hAnsi="Arial" w:cs="Arial"/>
          <w:lang w:val="en-US"/>
        </w:rPr>
        <w:t>hepatocellular</w:t>
      </w:r>
      <w:proofErr w:type="spellEnd"/>
      <w:r w:rsidR="00D7008B" w:rsidRPr="00D7008B">
        <w:rPr>
          <w:rFonts w:ascii="Arial" w:hAnsi="Arial" w:cs="Arial"/>
          <w:lang w:val="en-US"/>
        </w:rPr>
        <w:t xml:space="preserve"> nodules: </w:t>
      </w:r>
      <w:proofErr w:type="spellStart"/>
      <w:r w:rsidR="00D7008B" w:rsidRPr="00D7008B">
        <w:rPr>
          <w:rFonts w:ascii="Arial" w:hAnsi="Arial" w:cs="Arial"/>
          <w:lang w:val="en-US"/>
        </w:rPr>
        <w:t>hypovascular</w:t>
      </w:r>
      <w:proofErr w:type="spellEnd"/>
      <w:r w:rsidR="00D7008B" w:rsidRPr="00D7008B">
        <w:rPr>
          <w:rFonts w:ascii="Arial" w:hAnsi="Arial" w:cs="Arial"/>
          <w:lang w:val="en-US"/>
        </w:rPr>
        <w:t xml:space="preserve"> </w:t>
      </w:r>
      <w:proofErr w:type="spellStart"/>
      <w:r w:rsidR="00D7008B" w:rsidRPr="00D7008B">
        <w:rPr>
          <w:rFonts w:ascii="Arial" w:hAnsi="Arial" w:cs="Arial"/>
          <w:lang w:val="en-US"/>
        </w:rPr>
        <w:t>hepatocyte</w:t>
      </w:r>
      <w:proofErr w:type="spellEnd"/>
      <w:r w:rsidR="00D7008B" w:rsidRPr="00D7008B">
        <w:rPr>
          <w:rFonts w:ascii="Arial" w:hAnsi="Arial" w:cs="Arial"/>
          <w:lang w:val="en-US"/>
        </w:rPr>
        <w:t xml:space="preserve"> nodules including regenerative nodules, low-grade dysplastic nodules, high-grade dysplastic nodules, early HCC, and </w:t>
      </w:r>
      <w:proofErr w:type="spellStart"/>
      <w:r w:rsidR="00D7008B" w:rsidRPr="00D7008B">
        <w:rPr>
          <w:rFonts w:ascii="Arial" w:hAnsi="Arial" w:cs="Arial"/>
          <w:lang w:val="en-US"/>
        </w:rPr>
        <w:t>hypervascular</w:t>
      </w:r>
      <w:proofErr w:type="spellEnd"/>
      <w:r w:rsidR="00D7008B" w:rsidRPr="00D7008B">
        <w:rPr>
          <w:rFonts w:ascii="Arial" w:hAnsi="Arial" w:cs="Arial"/>
          <w:lang w:val="en-US"/>
        </w:rPr>
        <w:t xml:space="preserve"> progressed HCC that may be well, moderately, or poorly differentiated </w:t>
      </w:r>
      <w:proofErr w:type="spellStart"/>
      <w:r w:rsidR="00D7008B" w:rsidRPr="00D7008B">
        <w:rPr>
          <w:rFonts w:ascii="Arial" w:hAnsi="Arial" w:cs="Arial"/>
          <w:lang w:val="en-US"/>
        </w:rPr>
        <w:t>histologically</w:t>
      </w:r>
      <w:proofErr w:type="spellEnd"/>
      <w:r w:rsidR="00D7008B" w:rsidRPr="00D7008B">
        <w:rPr>
          <w:rFonts w:ascii="Arial" w:hAnsi="Arial" w:cs="Arial"/>
          <w:lang w:val="en-US"/>
        </w:rPr>
        <w:t xml:space="preserve">. Based on this theory of carcinogenesis, most </w:t>
      </w:r>
      <w:proofErr w:type="spellStart"/>
      <w:r w:rsidR="00D7008B" w:rsidRPr="00D7008B">
        <w:rPr>
          <w:rFonts w:ascii="Arial" w:hAnsi="Arial" w:cs="Arial"/>
          <w:lang w:val="en-US"/>
        </w:rPr>
        <w:t>hypervascular</w:t>
      </w:r>
      <w:proofErr w:type="spellEnd"/>
      <w:r w:rsidR="00D7008B" w:rsidRPr="00D7008B">
        <w:rPr>
          <w:rFonts w:ascii="Arial" w:hAnsi="Arial" w:cs="Arial"/>
          <w:lang w:val="en-US"/>
        </w:rPr>
        <w:t xml:space="preserve"> HCCs are thought to develop from </w:t>
      </w:r>
      <w:proofErr w:type="spellStart"/>
      <w:r w:rsidR="00D7008B" w:rsidRPr="00D7008B">
        <w:rPr>
          <w:rFonts w:ascii="Arial" w:hAnsi="Arial" w:cs="Arial"/>
          <w:lang w:val="en-US"/>
        </w:rPr>
        <w:t>hypovascular</w:t>
      </w:r>
      <w:proofErr w:type="spellEnd"/>
      <w:r w:rsidR="00D7008B" w:rsidRPr="00D7008B">
        <w:rPr>
          <w:rFonts w:ascii="Arial" w:hAnsi="Arial" w:cs="Arial"/>
          <w:lang w:val="en-US"/>
        </w:rPr>
        <w:t xml:space="preserve"> early HCC. [31]</w:t>
      </w:r>
    </w:p>
    <w:p w:rsidR="00D7008B" w:rsidRPr="00D7008B" w:rsidRDefault="0011399C" w:rsidP="00D7008B">
      <w:pPr>
        <w:rPr>
          <w:rFonts w:ascii="Arial" w:hAnsi="Arial" w:cs="Arial"/>
          <w:lang w:val="en-US"/>
        </w:rPr>
      </w:pPr>
      <w:r>
        <w:rPr>
          <w:rFonts w:ascii="Arial" w:hAnsi="Arial" w:cs="Arial"/>
          <w:lang w:val="en-US"/>
        </w:rPr>
        <w:t xml:space="preserve">  </w:t>
      </w:r>
      <w:r w:rsidR="00D7008B" w:rsidRPr="00D7008B">
        <w:rPr>
          <w:rFonts w:ascii="Arial" w:hAnsi="Arial" w:cs="Arial"/>
          <w:lang w:val="en-US"/>
        </w:rPr>
        <w:t xml:space="preserve">Progressed HCC is a highly vascular tumor characterized by </w:t>
      </w:r>
      <w:proofErr w:type="spellStart"/>
      <w:r w:rsidR="00D7008B" w:rsidRPr="00D7008B">
        <w:rPr>
          <w:rFonts w:ascii="Arial" w:hAnsi="Arial" w:cs="Arial"/>
          <w:lang w:val="en-US"/>
        </w:rPr>
        <w:t>neoangiogenesis</w:t>
      </w:r>
      <w:proofErr w:type="spellEnd"/>
      <w:r w:rsidR="00D7008B" w:rsidRPr="00D7008B">
        <w:rPr>
          <w:rFonts w:ascii="Arial" w:hAnsi="Arial" w:cs="Arial"/>
          <w:lang w:val="en-US"/>
        </w:rPr>
        <w:t xml:space="preserve">, which contributes to the high rate of metastasis and dismal prognosis. On microscopic observation, HCC displays marked vascular abnormalities, and aberrant microvasculature in the form of </w:t>
      </w:r>
      <w:proofErr w:type="spellStart"/>
      <w:r w:rsidR="00D7008B" w:rsidRPr="00D7008B">
        <w:rPr>
          <w:rFonts w:ascii="Arial" w:hAnsi="Arial" w:cs="Arial"/>
          <w:lang w:val="en-US"/>
        </w:rPr>
        <w:t>arteriogenesis</w:t>
      </w:r>
      <w:proofErr w:type="spellEnd"/>
      <w:r w:rsidR="00D7008B" w:rsidRPr="00D7008B">
        <w:rPr>
          <w:rFonts w:ascii="Arial" w:hAnsi="Arial" w:cs="Arial"/>
          <w:lang w:val="en-US"/>
        </w:rPr>
        <w:t xml:space="preserve">, and </w:t>
      </w:r>
      <w:proofErr w:type="spellStart"/>
      <w:r w:rsidR="00D7008B" w:rsidRPr="00D7008B">
        <w:rPr>
          <w:rFonts w:ascii="Arial" w:hAnsi="Arial" w:cs="Arial"/>
          <w:lang w:val="en-US"/>
        </w:rPr>
        <w:t>capillarization</w:t>
      </w:r>
      <w:proofErr w:type="spellEnd"/>
      <w:r w:rsidR="00D7008B" w:rsidRPr="00D7008B">
        <w:rPr>
          <w:rFonts w:ascii="Arial" w:hAnsi="Arial" w:cs="Arial"/>
          <w:lang w:val="en-US"/>
        </w:rPr>
        <w:t xml:space="preserve"> is typically observed. </w:t>
      </w:r>
      <w:proofErr w:type="spellStart"/>
      <w:r w:rsidR="00D7008B" w:rsidRPr="00D7008B">
        <w:rPr>
          <w:rFonts w:ascii="Arial" w:hAnsi="Arial" w:cs="Arial"/>
          <w:lang w:val="en-US"/>
        </w:rPr>
        <w:t>Arteriogenesis</w:t>
      </w:r>
      <w:proofErr w:type="spellEnd"/>
      <w:r w:rsidR="00D7008B" w:rsidRPr="00D7008B">
        <w:rPr>
          <w:rFonts w:ascii="Arial" w:hAnsi="Arial" w:cs="Arial"/>
          <w:lang w:val="en-US"/>
        </w:rPr>
        <w:t xml:space="preserve"> is defined as the growth of functional collateral arteries covered with smooth muscle cells from pre-existing arteries.</w:t>
      </w:r>
    </w:p>
    <w:p w:rsidR="00D7008B" w:rsidRPr="00D7008B" w:rsidRDefault="0011399C" w:rsidP="00D7008B">
      <w:pPr>
        <w:rPr>
          <w:rFonts w:ascii="Arial" w:hAnsi="Arial" w:cs="Arial"/>
          <w:lang w:val="en-US"/>
        </w:rPr>
      </w:pPr>
      <w:r>
        <w:rPr>
          <w:rFonts w:ascii="Arial" w:hAnsi="Arial" w:cs="Arial"/>
          <w:lang w:val="en-US"/>
        </w:rPr>
        <w:t xml:space="preserve">  </w:t>
      </w:r>
      <w:r w:rsidR="00D7008B" w:rsidRPr="00D7008B">
        <w:rPr>
          <w:rFonts w:ascii="Arial" w:hAnsi="Arial" w:cs="Arial"/>
          <w:lang w:val="en-US"/>
        </w:rPr>
        <w:t xml:space="preserve">HCC mainly supplied by hepatic arteries, while in normal liver parenchyma, regenerative and dysplastic nodules are mainly supplied by the portal vein. This feature is used as a radiological characteristic in the diagnosis of HCC. Enhancement of the lesion is also used as a parameter to make a prediction of the degree of malignancy. Typically, in the arterial phase, there is minimal or no enhancement of the parenchyma and strong enhancement of </w:t>
      </w:r>
      <w:proofErr w:type="spellStart"/>
      <w:r w:rsidR="00D7008B" w:rsidRPr="00D7008B">
        <w:rPr>
          <w:rFonts w:ascii="Arial" w:hAnsi="Arial" w:cs="Arial"/>
          <w:lang w:val="en-US"/>
        </w:rPr>
        <w:t>hypervascular</w:t>
      </w:r>
      <w:proofErr w:type="spellEnd"/>
      <w:r w:rsidR="00D7008B" w:rsidRPr="00D7008B">
        <w:rPr>
          <w:rFonts w:ascii="Arial" w:hAnsi="Arial" w:cs="Arial"/>
          <w:lang w:val="en-US"/>
        </w:rPr>
        <w:t xml:space="preserve"> HCC lesions, which tend to be differentiated tumors. Small and well-differentiated HCC lesions, which are often </w:t>
      </w:r>
      <w:proofErr w:type="spellStart"/>
      <w:r w:rsidR="00D7008B" w:rsidRPr="00D7008B">
        <w:rPr>
          <w:rFonts w:ascii="Arial" w:hAnsi="Arial" w:cs="Arial"/>
          <w:lang w:val="en-US"/>
        </w:rPr>
        <w:t>iso</w:t>
      </w:r>
      <w:proofErr w:type="spellEnd"/>
      <w:r w:rsidR="00D7008B" w:rsidRPr="00D7008B">
        <w:rPr>
          <w:rFonts w:ascii="Arial" w:hAnsi="Arial" w:cs="Arial"/>
          <w:lang w:val="en-US"/>
        </w:rPr>
        <w:t xml:space="preserve">- or </w:t>
      </w:r>
      <w:proofErr w:type="spellStart"/>
      <w:r w:rsidR="00D7008B" w:rsidRPr="00D7008B">
        <w:rPr>
          <w:rFonts w:ascii="Arial" w:hAnsi="Arial" w:cs="Arial"/>
          <w:lang w:val="en-US"/>
        </w:rPr>
        <w:t>hypovascular</w:t>
      </w:r>
      <w:proofErr w:type="spellEnd"/>
      <w:r w:rsidR="00D7008B" w:rsidRPr="00D7008B">
        <w:rPr>
          <w:rFonts w:ascii="Arial" w:hAnsi="Arial" w:cs="Arial"/>
          <w:lang w:val="en-US"/>
        </w:rPr>
        <w:t xml:space="preserve">, minimally enhance or do not enhance, and thus are difficult to detect with contrast-enhanced CT. Enhancement on contrast-enhanced CT imaging correlates with </w:t>
      </w:r>
      <w:proofErr w:type="spellStart"/>
      <w:r w:rsidR="00D7008B" w:rsidRPr="00D7008B">
        <w:rPr>
          <w:rFonts w:ascii="Arial" w:hAnsi="Arial" w:cs="Arial"/>
          <w:lang w:val="en-US"/>
        </w:rPr>
        <w:t>microvessel</w:t>
      </w:r>
      <w:proofErr w:type="spellEnd"/>
      <w:r w:rsidR="00D7008B" w:rsidRPr="00D7008B">
        <w:rPr>
          <w:rFonts w:ascii="Arial" w:hAnsi="Arial" w:cs="Arial"/>
          <w:lang w:val="en-US"/>
        </w:rPr>
        <w:t xml:space="preserve"> density (MVD). </w:t>
      </w:r>
      <w:proofErr w:type="gramStart"/>
      <w:r w:rsidR="00D7008B" w:rsidRPr="00D7008B">
        <w:rPr>
          <w:rFonts w:ascii="Arial" w:hAnsi="Arial" w:cs="Arial"/>
          <w:lang w:val="en-US"/>
        </w:rPr>
        <w:t>MVD and arterial vessel density to be increased with dedifferentiation of tumors.</w:t>
      </w:r>
      <w:proofErr w:type="gramEnd"/>
      <w:r w:rsidR="00D7008B" w:rsidRPr="00D7008B">
        <w:rPr>
          <w:rFonts w:ascii="Arial" w:hAnsi="Arial" w:cs="Arial"/>
          <w:lang w:val="en-US"/>
        </w:rPr>
        <w:t xml:space="preserve"> [28]</w:t>
      </w:r>
    </w:p>
    <w:p w:rsidR="00D7008B" w:rsidRDefault="0011399C" w:rsidP="00D7008B">
      <w:pPr>
        <w:rPr>
          <w:rFonts w:ascii="Arial" w:hAnsi="Arial" w:cs="Arial"/>
          <w:lang w:val="en-US"/>
        </w:rPr>
      </w:pPr>
      <w:r>
        <w:rPr>
          <w:rFonts w:ascii="Arial" w:hAnsi="Arial" w:cs="Arial"/>
          <w:lang w:val="en-US"/>
        </w:rPr>
        <w:t xml:space="preserve">  </w:t>
      </w:r>
      <w:r w:rsidR="00D7008B" w:rsidRPr="00D7008B">
        <w:rPr>
          <w:rFonts w:ascii="Arial" w:hAnsi="Arial" w:cs="Arial"/>
          <w:lang w:val="en-US"/>
        </w:rPr>
        <w:t>With tumor growth beyond 5 cm or with further dedifferentiation and progression to poorly differentiated HCC, however, arterial flow may diminish. One explanation is that in very advanced HCCs, rapid cell proliferation in the tumor center elevates interstitial pressure, causing compression closure of tumor capillaries, and regression of neo-arteries. [27]</w:t>
      </w:r>
    </w:p>
    <w:p w:rsidR="00D7008B" w:rsidRDefault="00D7008B" w:rsidP="00D7008B">
      <w:pPr>
        <w:rPr>
          <w:rFonts w:ascii="Arial" w:hAnsi="Arial" w:cs="Arial"/>
          <w:lang w:val="en-US"/>
        </w:rPr>
      </w:pPr>
      <w:r>
        <w:rPr>
          <w:rFonts w:ascii="Arial" w:hAnsi="Arial" w:cs="Arial"/>
          <w:lang w:val="en-US"/>
        </w:rPr>
        <w:t>In this determination</w:t>
      </w:r>
      <w:r w:rsidRPr="00D7008B">
        <w:rPr>
          <w:rFonts w:ascii="Arial" w:hAnsi="Arial" w:cs="Arial"/>
          <w:lang w:val="en-US"/>
        </w:rPr>
        <w:t>, there was a different pattern of HCC with either PSMA- or FDG-uptake was found (</w:t>
      </w:r>
      <w:proofErr w:type="spellStart"/>
      <w:r w:rsidRPr="00D7008B">
        <w:rPr>
          <w:rFonts w:ascii="Arial" w:hAnsi="Arial" w:cs="Arial"/>
          <w:lang w:val="en-US"/>
        </w:rPr>
        <w:t>Flipflop</w:t>
      </w:r>
      <w:proofErr w:type="spellEnd"/>
      <w:r w:rsidRPr="00D7008B">
        <w:rPr>
          <w:rFonts w:ascii="Arial" w:hAnsi="Arial" w:cs="Arial"/>
          <w:lang w:val="en-US"/>
        </w:rPr>
        <w:t xml:space="preserve"> in </w:t>
      </w:r>
      <w:r>
        <w:rPr>
          <w:rFonts w:ascii="Arial" w:hAnsi="Arial" w:cs="Arial"/>
          <w:lang w:val="en-US"/>
        </w:rPr>
        <w:t xml:space="preserve">the </w:t>
      </w:r>
      <w:r w:rsidRPr="00D7008B">
        <w:rPr>
          <w:rFonts w:ascii="Arial" w:hAnsi="Arial" w:cs="Arial"/>
          <w:lang w:val="en-US"/>
        </w:rPr>
        <w:t>uptake patterns of Ga-68-PSMA and F1-FDG)</w:t>
      </w:r>
    </w:p>
    <w:p w:rsidR="00D7008B" w:rsidRDefault="00D7008B" w:rsidP="00D7008B">
      <w:pPr>
        <w:rPr>
          <w:rFonts w:ascii="Arial" w:hAnsi="Arial" w:cs="Arial"/>
          <w:lang w:val="en-US"/>
        </w:rPr>
      </w:pPr>
    </w:p>
    <w:p w:rsidR="0011399C" w:rsidRDefault="00D7008B" w:rsidP="0011399C">
      <w:pPr>
        <w:pStyle w:val="normal"/>
        <w:ind w:firstLine="120"/>
        <w:jc w:val="both"/>
        <w:rPr>
          <w:b/>
          <w:lang w:val="en-US"/>
        </w:rPr>
      </w:pPr>
      <w:proofErr w:type="spellStart"/>
      <w:proofErr w:type="gramStart"/>
      <w:r w:rsidRPr="00D7008B">
        <w:rPr>
          <w:b/>
          <w:lang w:val="en-US"/>
        </w:rPr>
        <w:t>Hypervascular</w:t>
      </w:r>
      <w:proofErr w:type="spellEnd"/>
      <w:r w:rsidRPr="00D7008B">
        <w:rPr>
          <w:b/>
          <w:lang w:val="en-US"/>
        </w:rPr>
        <w:t xml:space="preserve"> foci.</w:t>
      </w:r>
      <w:proofErr w:type="gramEnd"/>
    </w:p>
    <w:p w:rsidR="00D7008B" w:rsidRPr="0011399C" w:rsidRDefault="00D7008B" w:rsidP="0011399C">
      <w:pPr>
        <w:pStyle w:val="normal"/>
        <w:ind w:firstLine="120"/>
        <w:jc w:val="both"/>
        <w:rPr>
          <w:b/>
          <w:lang w:val="en-US"/>
        </w:rPr>
      </w:pPr>
      <w:r w:rsidRPr="00D7008B">
        <w:rPr>
          <w:lang w:val="en-US"/>
        </w:rPr>
        <w:lastRenderedPageBreak/>
        <w:t xml:space="preserve">We </w:t>
      </w:r>
      <w:r w:rsidR="00AE1F15">
        <w:rPr>
          <w:lang w:val="en-US"/>
        </w:rPr>
        <w:t>found an increase of the uptake</w:t>
      </w:r>
      <w:r>
        <w:rPr>
          <w:lang w:val="en-US"/>
        </w:rPr>
        <w:t xml:space="preserve"> of Ga-68-PSMA in the foci</w:t>
      </w:r>
      <w:r w:rsidRPr="00D7008B">
        <w:rPr>
          <w:lang w:val="en-US"/>
        </w:rPr>
        <w:t xml:space="preserve"> of </w:t>
      </w:r>
      <w:proofErr w:type="spellStart"/>
      <w:r w:rsidRPr="00D7008B">
        <w:rPr>
          <w:lang w:val="en-US"/>
        </w:rPr>
        <w:t>hypervasculariz</w:t>
      </w:r>
      <w:r>
        <w:rPr>
          <w:lang w:val="en-US"/>
        </w:rPr>
        <w:t>ation</w:t>
      </w:r>
      <w:proofErr w:type="spellEnd"/>
      <w:r>
        <w:rPr>
          <w:lang w:val="en-US"/>
        </w:rPr>
        <w:t xml:space="preserve"> corresponding to the focuses</w:t>
      </w:r>
      <w:r w:rsidRPr="00D7008B">
        <w:rPr>
          <w:lang w:val="en-US"/>
        </w:rPr>
        <w:t xml:space="preserve"> of </w:t>
      </w:r>
      <w:proofErr w:type="spellStart"/>
      <w:r w:rsidRPr="00D7008B">
        <w:rPr>
          <w:lang w:val="en-US"/>
        </w:rPr>
        <w:t>neovascularization</w:t>
      </w:r>
      <w:proofErr w:type="spellEnd"/>
      <w:r w:rsidRPr="00D7008B">
        <w:rPr>
          <w:lang w:val="en-US"/>
        </w:rPr>
        <w:t xml:space="preserve"> (Table 4).</w:t>
      </w:r>
      <w:r w:rsidR="00AE1F15" w:rsidRPr="0011399C">
        <w:rPr>
          <w:lang w:val="en-US"/>
        </w:rPr>
        <w:t xml:space="preserve"> </w:t>
      </w:r>
      <w:r w:rsidR="00AE1F15">
        <w:rPr>
          <w:lang w:val="en-US"/>
        </w:rPr>
        <w:t>So the uptake of Ga-68-PSMA in such focuses</w:t>
      </w:r>
      <w:r w:rsidR="00AE1F15" w:rsidRPr="00AE1F15">
        <w:rPr>
          <w:lang w:val="en-US"/>
        </w:rPr>
        <w:t xml:space="preserve"> increased by more than 3.5 times</w:t>
      </w:r>
      <w:r w:rsidR="00AE1F15">
        <w:rPr>
          <w:lang w:val="en-US"/>
        </w:rPr>
        <w:t xml:space="preserve"> in comparison with sparing</w:t>
      </w:r>
      <w:r w:rsidR="00AE1F15" w:rsidRPr="00AE1F15">
        <w:rPr>
          <w:lang w:val="en-US"/>
        </w:rPr>
        <w:t xml:space="preserve"> liver tissue.</w:t>
      </w:r>
    </w:p>
    <w:p w:rsidR="00AE1F15" w:rsidRDefault="00AE1F15" w:rsidP="00D7008B">
      <w:pPr>
        <w:rPr>
          <w:rFonts w:ascii="Arial" w:hAnsi="Arial" w:cs="Arial"/>
          <w:lang w:val="en-US"/>
        </w:rPr>
      </w:pPr>
      <w:r>
        <w:rPr>
          <w:rFonts w:ascii="Arial" w:hAnsi="Arial" w:cs="Arial"/>
          <w:lang w:val="en-US"/>
        </w:rPr>
        <w:t xml:space="preserve">The uptake </w:t>
      </w:r>
      <w:r w:rsidRPr="00AE1F15">
        <w:rPr>
          <w:rFonts w:ascii="Arial" w:hAnsi="Arial" w:cs="Arial"/>
          <w:lang w:val="en-US"/>
        </w:rPr>
        <w:t>of F-18-FD</w:t>
      </w:r>
      <w:r>
        <w:rPr>
          <w:rFonts w:ascii="Arial" w:hAnsi="Arial" w:cs="Arial"/>
          <w:lang w:val="en-US"/>
        </w:rPr>
        <w:t xml:space="preserve">G in these </w:t>
      </w:r>
      <w:proofErr w:type="spellStart"/>
      <w:r>
        <w:rPr>
          <w:rFonts w:ascii="Arial" w:hAnsi="Arial" w:cs="Arial"/>
          <w:lang w:val="en-US"/>
        </w:rPr>
        <w:t>hypervascular</w:t>
      </w:r>
      <w:proofErr w:type="spellEnd"/>
      <w:r>
        <w:rPr>
          <w:rFonts w:ascii="Arial" w:hAnsi="Arial" w:cs="Arial"/>
          <w:lang w:val="en-US"/>
        </w:rPr>
        <w:t xml:space="preserve"> focuses</w:t>
      </w:r>
      <w:r w:rsidRPr="00AE1F15">
        <w:rPr>
          <w:rFonts w:ascii="Arial" w:hAnsi="Arial" w:cs="Arial"/>
          <w:lang w:val="en-US"/>
        </w:rPr>
        <w:t xml:space="preserve"> was in </w:t>
      </w:r>
      <w:r>
        <w:rPr>
          <w:rFonts w:ascii="Arial" w:hAnsi="Arial" w:cs="Arial"/>
          <w:lang w:val="en-US"/>
        </w:rPr>
        <w:t>fact identical with the uptake in the sparing</w:t>
      </w:r>
      <w:r w:rsidRPr="00AE1F15">
        <w:rPr>
          <w:rFonts w:ascii="Arial" w:hAnsi="Arial" w:cs="Arial"/>
          <w:lang w:val="en-US"/>
        </w:rPr>
        <w:t xml:space="preserve"> liver tissue.</w:t>
      </w:r>
    </w:p>
    <w:p w:rsidR="00D22B7E" w:rsidRDefault="0011399C" w:rsidP="00D7008B">
      <w:pPr>
        <w:rPr>
          <w:rFonts w:ascii="Arial" w:hAnsi="Arial" w:cs="Arial"/>
          <w:lang w:val="en-US"/>
        </w:rPr>
      </w:pPr>
      <w:r>
        <w:rPr>
          <w:rFonts w:ascii="Arial" w:hAnsi="Arial" w:cs="Arial"/>
          <w:lang w:val="en-US"/>
        </w:rPr>
        <w:t xml:space="preserve">  </w:t>
      </w:r>
      <w:r w:rsidR="00D22B7E" w:rsidRPr="00D22B7E">
        <w:rPr>
          <w:rFonts w:ascii="Arial" w:hAnsi="Arial" w:cs="Arial"/>
          <w:lang w:val="en-US"/>
        </w:rPr>
        <w:t xml:space="preserve">The data support the fact that </w:t>
      </w:r>
      <w:proofErr w:type="spellStart"/>
      <w:r w:rsidR="00D22B7E" w:rsidRPr="00D22B7E">
        <w:rPr>
          <w:rFonts w:ascii="Arial" w:hAnsi="Arial" w:cs="Arial"/>
          <w:lang w:val="en-US"/>
        </w:rPr>
        <w:t>neovascularization</w:t>
      </w:r>
      <w:proofErr w:type="spellEnd"/>
      <w:r w:rsidR="00D22B7E" w:rsidRPr="00D22B7E">
        <w:rPr>
          <w:rFonts w:ascii="Arial" w:hAnsi="Arial" w:cs="Arial"/>
          <w:lang w:val="en-US"/>
        </w:rPr>
        <w:t xml:space="preserve"> is responsible for the </w:t>
      </w:r>
      <w:proofErr w:type="spellStart"/>
      <w:r w:rsidR="00D22B7E" w:rsidRPr="00D22B7E">
        <w:rPr>
          <w:rFonts w:ascii="Arial" w:hAnsi="Arial" w:cs="Arial"/>
          <w:lang w:val="en-US"/>
        </w:rPr>
        <w:t>hypervascularization</w:t>
      </w:r>
      <w:proofErr w:type="spellEnd"/>
      <w:r w:rsidR="00D22B7E" w:rsidRPr="00D22B7E">
        <w:rPr>
          <w:rFonts w:ascii="Arial" w:hAnsi="Arial" w:cs="Arial"/>
          <w:lang w:val="en-US"/>
        </w:rPr>
        <w:t xml:space="preserve"> of the t</w:t>
      </w:r>
      <w:r w:rsidR="00D22B7E">
        <w:rPr>
          <w:rFonts w:ascii="Arial" w:hAnsi="Arial" w:cs="Arial"/>
          <w:lang w:val="en-US"/>
        </w:rPr>
        <w:t>umor and leads to an increase of the uptake</w:t>
      </w:r>
      <w:r w:rsidR="00D22B7E" w:rsidRPr="00D22B7E">
        <w:rPr>
          <w:rFonts w:ascii="Arial" w:hAnsi="Arial" w:cs="Arial"/>
          <w:lang w:val="en-US"/>
        </w:rPr>
        <w:t xml:space="preserve"> of PSMA in the newly formed vessels.</w:t>
      </w:r>
      <w:r w:rsidR="00D22B7E" w:rsidRPr="00D22B7E">
        <w:t xml:space="preserve"> </w:t>
      </w:r>
      <w:r w:rsidR="00D22B7E" w:rsidRPr="00D22B7E">
        <w:rPr>
          <w:rFonts w:ascii="Arial" w:hAnsi="Arial" w:cs="Arial"/>
          <w:lang w:val="en-US"/>
        </w:rPr>
        <w:t xml:space="preserve">. </w:t>
      </w:r>
      <w:proofErr w:type="spellStart"/>
      <w:r w:rsidR="00D22B7E" w:rsidRPr="00D22B7E">
        <w:rPr>
          <w:rFonts w:ascii="Arial" w:hAnsi="Arial" w:cs="Arial"/>
          <w:lang w:val="en-US"/>
        </w:rPr>
        <w:t>Immunohistochemical</w:t>
      </w:r>
      <w:proofErr w:type="spellEnd"/>
      <w:r w:rsidR="00D22B7E" w:rsidRPr="00D22B7E">
        <w:rPr>
          <w:rFonts w:ascii="Arial" w:hAnsi="Arial" w:cs="Arial"/>
          <w:lang w:val="en-US"/>
        </w:rPr>
        <w:t xml:space="preserve"> staining revealed vascular endothelial PSMA expression while HCC tumor cells did not express PSMA.</w:t>
      </w:r>
      <w:r w:rsidR="00D22B7E">
        <w:rPr>
          <w:rFonts w:ascii="Arial" w:hAnsi="Arial" w:cs="Arial"/>
          <w:lang w:val="en-US"/>
        </w:rPr>
        <w:t xml:space="preserve"> The patient with an infiltrative tumor had the strongest uptake</w:t>
      </w:r>
      <w:r w:rsidR="00D22B7E" w:rsidRPr="00D22B7E">
        <w:rPr>
          <w:rFonts w:ascii="Arial" w:hAnsi="Arial" w:cs="Arial"/>
          <w:lang w:val="en-US"/>
        </w:rPr>
        <w:t xml:space="preserve"> of Ga-68-PSMA (more than 7.5 time</w:t>
      </w:r>
      <w:r w:rsidR="00D22B7E">
        <w:rPr>
          <w:rFonts w:ascii="Arial" w:hAnsi="Arial" w:cs="Arial"/>
          <w:lang w:val="en-US"/>
        </w:rPr>
        <w:t>s in comparison with sparing</w:t>
      </w:r>
      <w:r w:rsidR="00D22B7E" w:rsidRPr="00D22B7E">
        <w:rPr>
          <w:rFonts w:ascii="Arial" w:hAnsi="Arial" w:cs="Arial"/>
          <w:lang w:val="en-US"/>
        </w:rPr>
        <w:t xml:space="preserve"> live</w:t>
      </w:r>
      <w:r w:rsidR="00D22B7E">
        <w:rPr>
          <w:rFonts w:ascii="Arial" w:hAnsi="Arial" w:cs="Arial"/>
          <w:lang w:val="en-US"/>
        </w:rPr>
        <w:t>r tissue).</w:t>
      </w:r>
      <w:r w:rsidR="00D22B7E" w:rsidRPr="00D22B7E">
        <w:t xml:space="preserve"> </w:t>
      </w:r>
      <w:r w:rsidR="00D22B7E" w:rsidRPr="00D22B7E">
        <w:rPr>
          <w:rFonts w:ascii="Arial" w:hAnsi="Arial" w:cs="Arial"/>
          <w:lang w:val="en-US"/>
        </w:rPr>
        <w:t>Typically, this type of HCC has</w:t>
      </w:r>
      <w:r w:rsidR="00D22B7E" w:rsidRPr="00D22B7E">
        <w:t xml:space="preserve"> </w:t>
      </w:r>
      <w:proofErr w:type="spellStart"/>
      <w:r w:rsidR="00D22B7E" w:rsidRPr="00D22B7E">
        <w:rPr>
          <w:rFonts w:ascii="Arial" w:hAnsi="Arial" w:cs="Arial"/>
          <w:lang w:val="en-US"/>
        </w:rPr>
        <w:t>hypervascular</w:t>
      </w:r>
      <w:proofErr w:type="spellEnd"/>
      <w:r w:rsidR="00D22B7E" w:rsidRPr="00D22B7E">
        <w:rPr>
          <w:rFonts w:ascii="Arial" w:hAnsi="Arial" w:cs="Arial"/>
          <w:lang w:val="en-US"/>
        </w:rPr>
        <w:t xml:space="preserve"> enhancement is usually minimal in contrast with typical HCC, and arterial </w:t>
      </w:r>
      <w:proofErr w:type="spellStart"/>
      <w:r w:rsidR="00D22B7E" w:rsidRPr="00D22B7E">
        <w:rPr>
          <w:rFonts w:ascii="Arial" w:hAnsi="Arial" w:cs="Arial"/>
          <w:lang w:val="en-US"/>
        </w:rPr>
        <w:t>hypoenhancement</w:t>
      </w:r>
      <w:proofErr w:type="spellEnd"/>
      <w:r w:rsidR="00D22B7E" w:rsidRPr="00D22B7E">
        <w:rPr>
          <w:rFonts w:ascii="Arial" w:hAnsi="Arial" w:cs="Arial"/>
          <w:lang w:val="en-US"/>
        </w:rPr>
        <w:t xml:space="preserve"> or </w:t>
      </w:r>
      <w:proofErr w:type="spellStart"/>
      <w:r w:rsidR="00D22B7E" w:rsidRPr="00D22B7E">
        <w:rPr>
          <w:rFonts w:ascii="Arial" w:hAnsi="Arial" w:cs="Arial"/>
          <w:lang w:val="en-US"/>
        </w:rPr>
        <w:t>isoenhancement</w:t>
      </w:r>
      <w:proofErr w:type="spellEnd"/>
      <w:r w:rsidR="00D22B7E" w:rsidRPr="00D22B7E">
        <w:rPr>
          <w:rFonts w:ascii="Arial" w:hAnsi="Arial" w:cs="Arial"/>
          <w:lang w:val="en-US"/>
        </w:rPr>
        <w:t xml:space="preserve"> may be seen.</w:t>
      </w:r>
      <w:r w:rsidR="00D22B7E" w:rsidRPr="00D22B7E">
        <w:t xml:space="preserve"> </w:t>
      </w:r>
      <w:r w:rsidR="00D22B7E">
        <w:rPr>
          <w:rFonts w:ascii="Arial" w:hAnsi="Arial" w:cs="Arial"/>
          <w:lang w:val="en-US"/>
        </w:rPr>
        <w:t xml:space="preserve">However, in our patient </w:t>
      </w:r>
      <w:r w:rsidR="00D22B7E" w:rsidRPr="00D22B7E">
        <w:rPr>
          <w:rFonts w:ascii="Arial" w:hAnsi="Arial" w:cs="Arial"/>
          <w:lang w:val="en-US"/>
        </w:rPr>
        <w:t>the tumor</w:t>
      </w:r>
      <w:r w:rsidR="00D22B7E">
        <w:rPr>
          <w:rFonts w:ascii="Arial" w:hAnsi="Arial" w:cs="Arial"/>
          <w:lang w:val="en-US"/>
        </w:rPr>
        <w:t xml:space="preserve"> was </w:t>
      </w:r>
      <w:proofErr w:type="spellStart"/>
      <w:r w:rsidR="00D22B7E">
        <w:rPr>
          <w:rFonts w:ascii="Arial" w:hAnsi="Arial" w:cs="Arial"/>
          <w:lang w:val="en-US"/>
        </w:rPr>
        <w:t>hypervascularized</w:t>
      </w:r>
      <w:proofErr w:type="spellEnd"/>
      <w:r w:rsidR="00D22B7E">
        <w:rPr>
          <w:rFonts w:ascii="Arial" w:hAnsi="Arial" w:cs="Arial"/>
          <w:lang w:val="en-US"/>
        </w:rPr>
        <w:t xml:space="preserve"> throughout.</w:t>
      </w:r>
    </w:p>
    <w:p w:rsidR="00B1559C" w:rsidRDefault="0011399C" w:rsidP="00D7008B">
      <w:pPr>
        <w:rPr>
          <w:rFonts w:ascii="Arial" w:hAnsi="Arial" w:cs="Arial"/>
          <w:lang w:val="en-US"/>
        </w:rPr>
      </w:pPr>
      <w:r>
        <w:rPr>
          <w:rFonts w:ascii="Arial" w:hAnsi="Arial" w:cs="Arial"/>
          <w:lang w:val="en-US"/>
        </w:rPr>
        <w:t xml:space="preserve">  </w:t>
      </w:r>
      <w:r w:rsidR="00B1559C" w:rsidRPr="00B1559C">
        <w:rPr>
          <w:rFonts w:ascii="Arial" w:hAnsi="Arial" w:cs="Arial"/>
          <w:lang w:val="en-US"/>
        </w:rPr>
        <w:t xml:space="preserve">Also, the </w:t>
      </w:r>
      <w:proofErr w:type="spellStart"/>
      <w:r w:rsidR="00B1559C" w:rsidRPr="00B1559C">
        <w:rPr>
          <w:rFonts w:ascii="Arial" w:hAnsi="Arial" w:cs="Arial"/>
          <w:lang w:val="en-US"/>
        </w:rPr>
        <w:t>vascularized</w:t>
      </w:r>
      <w:proofErr w:type="spellEnd"/>
      <w:r w:rsidR="00B1559C" w:rsidRPr="00B1559C">
        <w:rPr>
          <w:rFonts w:ascii="Arial" w:hAnsi="Arial" w:cs="Arial"/>
          <w:lang w:val="en-US"/>
        </w:rPr>
        <w:t xml:space="preserve"> expansive portal vein thrombosis, available in this patient, accumulated a large amount of PSMA (more than 5 times</w:t>
      </w:r>
      <w:r w:rsidR="00B1559C">
        <w:rPr>
          <w:rFonts w:ascii="Arial" w:hAnsi="Arial" w:cs="Arial"/>
          <w:lang w:val="en-US"/>
        </w:rPr>
        <w:t xml:space="preserve"> in comparison with sparing</w:t>
      </w:r>
      <w:r w:rsidR="00B1559C" w:rsidRPr="00B1559C">
        <w:rPr>
          <w:rFonts w:ascii="Arial" w:hAnsi="Arial" w:cs="Arial"/>
          <w:lang w:val="en-US"/>
        </w:rPr>
        <w:t xml:space="preserve"> liver tissue).</w:t>
      </w:r>
    </w:p>
    <w:p w:rsidR="00B1559C" w:rsidRPr="00D7008B" w:rsidRDefault="0011399C" w:rsidP="00D7008B">
      <w:pPr>
        <w:rPr>
          <w:rFonts w:ascii="Arial" w:hAnsi="Arial" w:cs="Arial"/>
          <w:lang w:val="en-US"/>
        </w:rPr>
      </w:pPr>
      <w:r>
        <w:rPr>
          <w:rFonts w:ascii="Arial" w:hAnsi="Arial" w:cs="Arial"/>
          <w:lang w:val="en-US"/>
        </w:rPr>
        <w:t xml:space="preserve">  </w:t>
      </w:r>
      <w:r w:rsidR="00B1559C" w:rsidRPr="00B1559C">
        <w:rPr>
          <w:rFonts w:ascii="Arial" w:hAnsi="Arial" w:cs="Arial"/>
          <w:lang w:val="en-US"/>
        </w:rPr>
        <w:t xml:space="preserve">It </w:t>
      </w:r>
      <w:r w:rsidR="00B1559C">
        <w:rPr>
          <w:rFonts w:ascii="Arial" w:hAnsi="Arial" w:cs="Arial"/>
          <w:lang w:val="en-US"/>
        </w:rPr>
        <w:t>was found that the uptake of PSMA is enhancing with an increase of</w:t>
      </w:r>
      <w:r w:rsidR="00B1559C" w:rsidRPr="00B1559C">
        <w:rPr>
          <w:rFonts w:ascii="Arial" w:hAnsi="Arial" w:cs="Arial"/>
          <w:lang w:val="en-US"/>
        </w:rPr>
        <w:t xml:space="preserve"> the size of the </w:t>
      </w:r>
      <w:proofErr w:type="spellStart"/>
      <w:r w:rsidR="00B1559C" w:rsidRPr="00B1559C">
        <w:rPr>
          <w:rFonts w:ascii="Arial" w:hAnsi="Arial" w:cs="Arial"/>
          <w:lang w:val="en-US"/>
        </w:rPr>
        <w:t>hypervascular</w:t>
      </w:r>
      <w:proofErr w:type="spellEnd"/>
      <w:r w:rsidR="00B1559C" w:rsidRPr="00B1559C">
        <w:rPr>
          <w:rFonts w:ascii="Arial" w:hAnsi="Arial" w:cs="Arial"/>
          <w:lang w:val="en-US"/>
        </w:rPr>
        <w:t xml:space="preserve"> lesion (Table 5b).</w:t>
      </w:r>
      <w:r w:rsidR="00B1559C" w:rsidRPr="00B1559C">
        <w:t xml:space="preserve"> </w:t>
      </w:r>
      <w:r w:rsidR="00B1559C" w:rsidRPr="00B1559C">
        <w:rPr>
          <w:rFonts w:ascii="Arial" w:hAnsi="Arial" w:cs="Arial"/>
          <w:lang w:val="en-US"/>
        </w:rPr>
        <w:t>Tumors &lt;1 cm accumulate PSMA almost 2.5 times stronger than the adjacent liver tissue.</w:t>
      </w:r>
      <w:r w:rsidR="00B1559C" w:rsidRPr="00B1559C">
        <w:t xml:space="preserve"> </w:t>
      </w:r>
      <w:r w:rsidR="00B1559C" w:rsidRPr="00B1559C">
        <w:rPr>
          <w:rFonts w:ascii="Arial" w:hAnsi="Arial" w:cs="Arial"/>
          <w:lang w:val="en-US"/>
        </w:rPr>
        <w:t>Tumors more than 2 cm accumulate 4 times stronger.</w:t>
      </w:r>
    </w:p>
    <w:p w:rsidR="006153C7" w:rsidRDefault="0011399C" w:rsidP="009A6867">
      <w:pPr>
        <w:rPr>
          <w:rFonts w:ascii="Arial" w:hAnsi="Arial" w:cs="Arial"/>
          <w:lang w:val="en-US"/>
        </w:rPr>
      </w:pPr>
      <w:r>
        <w:rPr>
          <w:rFonts w:ascii="Arial" w:hAnsi="Arial" w:cs="Arial"/>
          <w:lang w:val="en-US"/>
        </w:rPr>
        <w:t xml:space="preserve"> </w:t>
      </w:r>
      <w:r w:rsidR="006153C7">
        <w:rPr>
          <w:rFonts w:ascii="Arial" w:hAnsi="Arial" w:cs="Arial"/>
          <w:lang w:val="en-US"/>
        </w:rPr>
        <w:t xml:space="preserve"> </w:t>
      </w:r>
      <w:r w:rsidR="009A6867">
        <w:rPr>
          <w:rFonts w:ascii="Arial" w:hAnsi="Arial" w:cs="Arial"/>
          <w:lang w:val="en-US"/>
        </w:rPr>
        <w:t>In contrast with</w:t>
      </w:r>
      <w:r w:rsidR="009A6867" w:rsidRPr="009A6867">
        <w:rPr>
          <w:rFonts w:ascii="Arial" w:hAnsi="Arial" w:cs="Arial"/>
          <w:lang w:val="en-US"/>
        </w:rPr>
        <w:t xml:space="preserve"> PSMA, FDG did not have such a difference in the size of the </w:t>
      </w:r>
      <w:proofErr w:type="spellStart"/>
      <w:r w:rsidR="009A6867" w:rsidRPr="009A6867">
        <w:rPr>
          <w:rFonts w:ascii="Arial" w:hAnsi="Arial" w:cs="Arial"/>
          <w:lang w:val="en-US"/>
        </w:rPr>
        <w:t>hypervascular</w:t>
      </w:r>
      <w:proofErr w:type="spellEnd"/>
      <w:r w:rsidR="009A6867" w:rsidRPr="009A6867">
        <w:rPr>
          <w:rFonts w:ascii="Arial" w:hAnsi="Arial" w:cs="Arial"/>
          <w:lang w:val="en-US"/>
        </w:rPr>
        <w:t xml:space="preserve"> site. TBR of FDG in these nodes was in the range of 1.0 - 1.3.</w:t>
      </w:r>
    </w:p>
    <w:p w:rsidR="009A6867" w:rsidRDefault="0011399C" w:rsidP="009A6867">
      <w:pPr>
        <w:rPr>
          <w:rFonts w:ascii="Arial" w:hAnsi="Arial" w:cs="Arial"/>
          <w:lang w:val="en-US"/>
        </w:rPr>
      </w:pPr>
      <w:r>
        <w:rPr>
          <w:rFonts w:ascii="Arial" w:hAnsi="Arial" w:cs="Arial"/>
          <w:lang w:val="en-US"/>
        </w:rPr>
        <w:t xml:space="preserve"> </w:t>
      </w:r>
      <w:r w:rsidR="009A6867">
        <w:rPr>
          <w:rFonts w:ascii="Arial" w:hAnsi="Arial" w:cs="Arial"/>
          <w:lang w:val="en-US"/>
        </w:rPr>
        <w:t xml:space="preserve"> </w:t>
      </w:r>
      <w:r w:rsidR="009A6867" w:rsidRPr="009A6867">
        <w:rPr>
          <w:rFonts w:ascii="Arial" w:hAnsi="Arial" w:cs="Arial"/>
          <w:lang w:val="en-US"/>
        </w:rPr>
        <w:t>These results are associated with several parameters:</w:t>
      </w:r>
    </w:p>
    <w:p w:rsidR="009A6867" w:rsidRDefault="009A6867" w:rsidP="009A6867">
      <w:pPr>
        <w:pStyle w:val="a3"/>
        <w:numPr>
          <w:ilvl w:val="0"/>
          <w:numId w:val="3"/>
        </w:numPr>
        <w:rPr>
          <w:rFonts w:ascii="Arial" w:hAnsi="Arial" w:cs="Arial"/>
          <w:lang w:val="en-US"/>
        </w:rPr>
      </w:pPr>
      <w:r w:rsidRPr="009A6867">
        <w:rPr>
          <w:rFonts w:ascii="Arial" w:hAnsi="Arial" w:cs="Arial"/>
          <w:lang w:val="en-US"/>
        </w:rPr>
        <w:t>The increase of</w:t>
      </w:r>
      <w:r w:rsidR="00D0560E">
        <w:rPr>
          <w:rFonts w:ascii="Arial" w:hAnsi="Arial" w:cs="Arial"/>
          <w:lang w:val="en-US"/>
        </w:rPr>
        <w:t xml:space="preserve"> SUV during increasing </w:t>
      </w:r>
      <w:r w:rsidRPr="009A6867">
        <w:rPr>
          <w:rFonts w:ascii="Arial" w:hAnsi="Arial" w:cs="Arial"/>
          <w:lang w:val="en-US"/>
        </w:rPr>
        <w:t>the size of t</w:t>
      </w:r>
      <w:r w:rsidR="00D0560E">
        <w:rPr>
          <w:rFonts w:ascii="Arial" w:hAnsi="Arial" w:cs="Arial"/>
          <w:lang w:val="en-US"/>
        </w:rPr>
        <w:t xml:space="preserve">he </w:t>
      </w:r>
      <w:proofErr w:type="spellStart"/>
      <w:r w:rsidR="00D0560E">
        <w:rPr>
          <w:rFonts w:ascii="Arial" w:hAnsi="Arial" w:cs="Arial"/>
          <w:lang w:val="en-US"/>
        </w:rPr>
        <w:t>hypervascular</w:t>
      </w:r>
      <w:proofErr w:type="spellEnd"/>
      <w:r w:rsidR="00D0560E">
        <w:rPr>
          <w:rFonts w:ascii="Arial" w:hAnsi="Arial" w:cs="Arial"/>
          <w:lang w:val="en-US"/>
        </w:rPr>
        <w:t xml:space="preserve"> nodule</w:t>
      </w:r>
    </w:p>
    <w:p w:rsidR="009A6867" w:rsidRDefault="009A6867" w:rsidP="009A6867">
      <w:pPr>
        <w:pStyle w:val="a3"/>
        <w:numPr>
          <w:ilvl w:val="0"/>
          <w:numId w:val="3"/>
        </w:numPr>
        <w:rPr>
          <w:rFonts w:ascii="Arial" w:hAnsi="Arial" w:cs="Arial"/>
          <w:lang w:val="en-US"/>
        </w:rPr>
      </w:pPr>
      <w:proofErr w:type="spellStart"/>
      <w:r>
        <w:rPr>
          <w:rFonts w:ascii="Arial" w:hAnsi="Arial" w:cs="Arial"/>
        </w:rPr>
        <w:t>And</w:t>
      </w:r>
      <w:proofErr w:type="spellEnd"/>
      <w:r>
        <w:rPr>
          <w:rFonts w:ascii="Arial" w:hAnsi="Arial" w:cs="Arial"/>
        </w:rPr>
        <w:t xml:space="preserve"> </w:t>
      </w:r>
      <w:proofErr w:type="spellStart"/>
      <w:r>
        <w:rPr>
          <w:rFonts w:ascii="Arial" w:hAnsi="Arial" w:cs="Arial"/>
        </w:rPr>
        <w:t>an</w:t>
      </w:r>
      <w:proofErr w:type="spellEnd"/>
      <w:r>
        <w:rPr>
          <w:rFonts w:ascii="Arial" w:hAnsi="Arial" w:cs="Arial"/>
        </w:rPr>
        <w:t xml:space="preserve"> </w:t>
      </w:r>
      <w:proofErr w:type="spellStart"/>
      <w:r>
        <w:rPr>
          <w:rFonts w:ascii="Arial" w:hAnsi="Arial" w:cs="Arial"/>
        </w:rPr>
        <w:t>increase</w:t>
      </w:r>
      <w:proofErr w:type="spellEnd"/>
      <w:r>
        <w:rPr>
          <w:rFonts w:ascii="Arial" w:hAnsi="Arial" w:cs="Arial"/>
        </w:rPr>
        <w:t xml:space="preserve"> </w:t>
      </w:r>
      <w:r>
        <w:rPr>
          <w:rFonts w:ascii="Arial" w:hAnsi="Arial" w:cs="Arial"/>
          <w:lang w:val="en-US"/>
        </w:rPr>
        <w:t>of</w:t>
      </w:r>
      <w:r w:rsidRPr="009A6867">
        <w:rPr>
          <w:rFonts w:ascii="Arial" w:hAnsi="Arial" w:cs="Arial"/>
        </w:rPr>
        <w:t xml:space="preserve"> MVD </w:t>
      </w:r>
      <w:proofErr w:type="spellStart"/>
      <w:r w:rsidRPr="009A6867">
        <w:rPr>
          <w:rFonts w:ascii="Arial" w:hAnsi="Arial" w:cs="Arial"/>
        </w:rPr>
        <w:t>with</w:t>
      </w:r>
      <w:proofErr w:type="spellEnd"/>
      <w:r w:rsidRPr="009A6867">
        <w:rPr>
          <w:rFonts w:ascii="Arial" w:hAnsi="Arial" w:cs="Arial"/>
        </w:rPr>
        <w:t xml:space="preserve"> </w:t>
      </w:r>
      <w:proofErr w:type="spellStart"/>
      <w:r w:rsidRPr="009A6867">
        <w:rPr>
          <w:rFonts w:ascii="Arial" w:hAnsi="Arial" w:cs="Arial"/>
        </w:rPr>
        <w:t>tumor</w:t>
      </w:r>
      <w:proofErr w:type="spellEnd"/>
      <w:r w:rsidRPr="009A6867">
        <w:rPr>
          <w:rFonts w:ascii="Arial" w:hAnsi="Arial" w:cs="Arial"/>
        </w:rPr>
        <w:t xml:space="preserve"> </w:t>
      </w:r>
      <w:proofErr w:type="spellStart"/>
      <w:r w:rsidRPr="009A6867">
        <w:rPr>
          <w:rFonts w:ascii="Arial" w:hAnsi="Arial" w:cs="Arial"/>
        </w:rPr>
        <w:t>growth</w:t>
      </w:r>
      <w:proofErr w:type="spellEnd"/>
      <w:r w:rsidRPr="009A6867">
        <w:rPr>
          <w:rFonts w:ascii="Arial" w:hAnsi="Arial" w:cs="Arial"/>
        </w:rPr>
        <w:t xml:space="preserve"> </w:t>
      </w:r>
      <w:proofErr w:type="spellStart"/>
      <w:r w:rsidRPr="009A6867">
        <w:rPr>
          <w:rFonts w:ascii="Arial" w:hAnsi="Arial" w:cs="Arial"/>
        </w:rPr>
        <w:t>to</w:t>
      </w:r>
      <w:proofErr w:type="spellEnd"/>
      <w:r w:rsidRPr="009A6867">
        <w:rPr>
          <w:rFonts w:ascii="Arial" w:hAnsi="Arial" w:cs="Arial"/>
        </w:rPr>
        <w:t xml:space="preserve"> a </w:t>
      </w:r>
      <w:proofErr w:type="spellStart"/>
      <w:r w:rsidRPr="009A6867">
        <w:rPr>
          <w:rFonts w:ascii="Arial" w:hAnsi="Arial" w:cs="Arial"/>
        </w:rPr>
        <w:t>certain</w:t>
      </w:r>
      <w:proofErr w:type="spellEnd"/>
      <w:r w:rsidRPr="009A6867">
        <w:rPr>
          <w:rFonts w:ascii="Arial" w:hAnsi="Arial" w:cs="Arial"/>
        </w:rPr>
        <w:t xml:space="preserve"> </w:t>
      </w:r>
      <w:proofErr w:type="spellStart"/>
      <w:r w:rsidRPr="009A6867">
        <w:rPr>
          <w:rFonts w:ascii="Arial" w:hAnsi="Arial" w:cs="Arial"/>
        </w:rPr>
        <w:t>size</w:t>
      </w:r>
      <w:proofErr w:type="spellEnd"/>
    </w:p>
    <w:p w:rsidR="00D0560E" w:rsidRPr="00973B68" w:rsidRDefault="00D0560E" w:rsidP="00D0560E">
      <w:pPr>
        <w:pStyle w:val="normal"/>
        <w:ind w:firstLine="120"/>
        <w:jc w:val="both"/>
        <w:rPr>
          <w:lang w:val="en-US"/>
        </w:rPr>
      </w:pPr>
      <w:proofErr w:type="spellStart"/>
      <w:proofErr w:type="gramStart"/>
      <w:r w:rsidRPr="00973B68">
        <w:rPr>
          <w:b/>
          <w:lang w:val="en-US"/>
        </w:rPr>
        <w:t>Hypovascular</w:t>
      </w:r>
      <w:proofErr w:type="spellEnd"/>
      <w:r w:rsidRPr="00973B68">
        <w:rPr>
          <w:b/>
          <w:lang w:val="en-US"/>
        </w:rPr>
        <w:t xml:space="preserve"> foci.</w:t>
      </w:r>
      <w:proofErr w:type="gramEnd"/>
    </w:p>
    <w:p w:rsidR="00740CC8" w:rsidRDefault="0011399C" w:rsidP="00D0560E">
      <w:pPr>
        <w:rPr>
          <w:rFonts w:ascii="Arial" w:hAnsi="Arial" w:cs="Arial"/>
          <w:lang w:val="en-US"/>
        </w:rPr>
      </w:pPr>
      <w:r>
        <w:rPr>
          <w:rFonts w:ascii="Arial" w:hAnsi="Arial" w:cs="Arial"/>
          <w:lang w:val="en-US"/>
        </w:rPr>
        <w:t xml:space="preserve">  </w:t>
      </w:r>
      <w:r w:rsidR="00973B68" w:rsidRPr="00973B68">
        <w:rPr>
          <w:rFonts w:ascii="Arial" w:hAnsi="Arial" w:cs="Arial"/>
          <w:lang w:val="en-US"/>
        </w:rPr>
        <w:t xml:space="preserve">In the </w:t>
      </w:r>
      <w:proofErr w:type="spellStart"/>
      <w:r w:rsidR="00973B68" w:rsidRPr="00973B68">
        <w:rPr>
          <w:rFonts w:ascii="Arial" w:hAnsi="Arial" w:cs="Arial"/>
          <w:lang w:val="en-US"/>
        </w:rPr>
        <w:t>hypovascular</w:t>
      </w:r>
      <w:proofErr w:type="spellEnd"/>
      <w:r w:rsidR="00973B68" w:rsidRPr="00973B68">
        <w:rPr>
          <w:rFonts w:ascii="Arial" w:hAnsi="Arial" w:cs="Arial"/>
          <w:lang w:val="en-US"/>
        </w:rPr>
        <w:t xml:space="preserve"> foci of large tumor nod</w:t>
      </w:r>
      <w:r w:rsidR="00973B68">
        <w:rPr>
          <w:rFonts w:ascii="Arial" w:hAnsi="Arial" w:cs="Arial"/>
          <w:lang w:val="en-US"/>
        </w:rPr>
        <w:t>ules, the uptake</w:t>
      </w:r>
      <w:r w:rsidR="00973B68" w:rsidRPr="00973B68">
        <w:rPr>
          <w:rFonts w:ascii="Arial" w:hAnsi="Arial" w:cs="Arial"/>
          <w:lang w:val="en-US"/>
        </w:rPr>
        <w:t xml:space="preserve"> of Ga-68-PSMA was only increased </w:t>
      </w:r>
      <w:r w:rsidR="00973B68">
        <w:rPr>
          <w:rFonts w:ascii="Arial" w:hAnsi="Arial" w:cs="Arial"/>
          <w:lang w:val="en-US"/>
        </w:rPr>
        <w:t>by a factor of 1.5 (Table 4), in comparison with sparing</w:t>
      </w:r>
      <w:r w:rsidR="00973B68" w:rsidRPr="00973B68">
        <w:rPr>
          <w:rFonts w:ascii="Arial" w:hAnsi="Arial" w:cs="Arial"/>
          <w:lang w:val="en-US"/>
        </w:rPr>
        <w:t xml:space="preserve"> liver tissue (</w:t>
      </w:r>
      <w:proofErr w:type="spellStart"/>
      <w:r w:rsidR="00973B68" w:rsidRPr="00973B68">
        <w:rPr>
          <w:rFonts w:ascii="Arial" w:hAnsi="Arial" w:cs="Arial"/>
          <w:lang w:val="en-US"/>
        </w:rPr>
        <w:t>TBRmean</w:t>
      </w:r>
      <w:proofErr w:type="spellEnd"/>
      <w:r w:rsidR="00973B68" w:rsidRPr="00973B68">
        <w:rPr>
          <w:rFonts w:ascii="Arial" w:hAnsi="Arial" w:cs="Arial"/>
          <w:lang w:val="en-US"/>
        </w:rPr>
        <w:t xml:space="preserve"> and </w:t>
      </w:r>
      <w:proofErr w:type="spellStart"/>
      <w:r w:rsidR="00973B68" w:rsidRPr="00973B68">
        <w:rPr>
          <w:rFonts w:ascii="Arial" w:hAnsi="Arial" w:cs="Arial"/>
          <w:lang w:val="en-US"/>
        </w:rPr>
        <w:t>TBRmax</w:t>
      </w:r>
      <w:proofErr w:type="spellEnd"/>
      <w:r w:rsidR="00973B68" w:rsidRPr="00973B68">
        <w:rPr>
          <w:rFonts w:ascii="Arial" w:hAnsi="Arial" w:cs="Arial"/>
          <w:lang w:val="en-US"/>
        </w:rPr>
        <w:t>: 1.4 and 1.5).</w:t>
      </w:r>
      <w:r w:rsidR="00973B68" w:rsidRPr="00973B68">
        <w:t xml:space="preserve"> </w:t>
      </w:r>
      <w:r w:rsidR="00973B68">
        <w:rPr>
          <w:rFonts w:ascii="Arial" w:hAnsi="Arial" w:cs="Arial"/>
          <w:lang w:val="en-US"/>
        </w:rPr>
        <w:t>However, the uptake of FDG</w:t>
      </w:r>
      <w:r w:rsidR="00973B68" w:rsidRPr="00973B68">
        <w:rPr>
          <w:rFonts w:ascii="Arial" w:hAnsi="Arial" w:cs="Arial"/>
          <w:lang w:val="en-US"/>
        </w:rPr>
        <w:t xml:space="preserve"> increased by more than 2.5 times (</w:t>
      </w:r>
      <w:proofErr w:type="spellStart"/>
      <w:r w:rsidR="00973B68" w:rsidRPr="00973B68">
        <w:rPr>
          <w:rFonts w:ascii="Arial" w:hAnsi="Arial" w:cs="Arial"/>
          <w:lang w:val="en-US"/>
        </w:rPr>
        <w:t>TBRmean</w:t>
      </w:r>
      <w:proofErr w:type="spellEnd"/>
      <w:r w:rsidR="00973B68" w:rsidRPr="00973B68">
        <w:rPr>
          <w:rFonts w:ascii="Arial" w:hAnsi="Arial" w:cs="Arial"/>
          <w:lang w:val="en-US"/>
        </w:rPr>
        <w:t xml:space="preserve"> and </w:t>
      </w:r>
      <w:proofErr w:type="spellStart"/>
      <w:r w:rsidR="00973B68" w:rsidRPr="00973B68">
        <w:rPr>
          <w:rFonts w:ascii="Arial" w:hAnsi="Arial" w:cs="Arial"/>
          <w:lang w:val="en-US"/>
        </w:rPr>
        <w:t>TBRmax</w:t>
      </w:r>
      <w:proofErr w:type="spellEnd"/>
      <w:r w:rsidR="00973B68" w:rsidRPr="00973B68">
        <w:rPr>
          <w:rFonts w:ascii="Arial" w:hAnsi="Arial" w:cs="Arial"/>
          <w:lang w:val="en-US"/>
        </w:rPr>
        <w:t>: 2.7 and 2.6).</w:t>
      </w:r>
    </w:p>
    <w:p w:rsidR="00D0560E" w:rsidRDefault="00740CC8" w:rsidP="00D0560E">
      <w:pPr>
        <w:rPr>
          <w:rFonts w:ascii="Arial" w:hAnsi="Arial" w:cs="Arial"/>
          <w:lang w:val="en-US"/>
        </w:rPr>
      </w:pPr>
      <w:r w:rsidRPr="00740CC8">
        <w:t xml:space="preserve"> </w:t>
      </w:r>
      <w:r w:rsidR="0011399C">
        <w:rPr>
          <w:lang w:val="en-US"/>
        </w:rPr>
        <w:t xml:space="preserve">  </w:t>
      </w:r>
      <w:r w:rsidRPr="00740CC8">
        <w:rPr>
          <w:rFonts w:ascii="Arial" w:hAnsi="Arial" w:cs="Arial"/>
          <w:lang w:val="en-US"/>
        </w:rPr>
        <w:t>As mentioned above, as the</w:t>
      </w:r>
      <w:r>
        <w:rPr>
          <w:rFonts w:ascii="Arial" w:hAnsi="Arial" w:cs="Arial"/>
          <w:lang w:val="en-US"/>
        </w:rPr>
        <w:t xml:space="preserve"> tumor node grows, the cells begin to dedifferentiate in</w:t>
      </w:r>
      <w:r w:rsidRPr="00740CC8">
        <w:rPr>
          <w:rFonts w:ascii="Arial" w:hAnsi="Arial" w:cs="Arial"/>
          <w:lang w:val="en-US"/>
        </w:rPr>
        <w:t xml:space="preserve"> the center of the tumor node with rapid cell proliferation and regression of neo-arteries [27].</w:t>
      </w:r>
      <w:r w:rsidRPr="00740CC8">
        <w:t xml:space="preserve"> </w:t>
      </w:r>
      <w:r>
        <w:rPr>
          <w:rFonts w:ascii="Arial" w:hAnsi="Arial" w:cs="Arial"/>
          <w:lang w:val="en-US"/>
        </w:rPr>
        <w:t>In connection with such focuses start to</w:t>
      </w:r>
      <w:r w:rsidRPr="00740CC8">
        <w:rPr>
          <w:rFonts w:ascii="Arial" w:hAnsi="Arial" w:cs="Arial"/>
          <w:lang w:val="en-US"/>
        </w:rPr>
        <w:t xml:space="preserve"> accumulate FDG</w:t>
      </w:r>
      <w:r>
        <w:rPr>
          <w:rFonts w:ascii="Arial" w:hAnsi="Arial" w:cs="Arial"/>
          <w:lang w:val="en-US"/>
        </w:rPr>
        <w:t xml:space="preserve"> actively</w:t>
      </w:r>
      <w:r w:rsidRPr="00740CC8">
        <w:rPr>
          <w:rFonts w:ascii="Arial" w:hAnsi="Arial" w:cs="Arial"/>
          <w:lang w:val="en-US"/>
        </w:rPr>
        <w:t>,</w:t>
      </w:r>
      <w:r>
        <w:rPr>
          <w:rFonts w:ascii="Arial" w:hAnsi="Arial" w:cs="Arial"/>
          <w:lang w:val="en-US"/>
        </w:rPr>
        <w:t xml:space="preserve"> while reducing the uptake of PSMA is decreasing.</w:t>
      </w:r>
    </w:p>
    <w:p w:rsidR="00740CC8" w:rsidRDefault="00740CC8" w:rsidP="00D0560E">
      <w:pPr>
        <w:rPr>
          <w:rFonts w:ascii="Arial" w:hAnsi="Arial" w:cs="Arial"/>
          <w:lang w:val="en-US"/>
        </w:rPr>
      </w:pPr>
    </w:p>
    <w:p w:rsidR="00740CC8" w:rsidRPr="00740CC8" w:rsidRDefault="00740CC8" w:rsidP="00740CC8">
      <w:pPr>
        <w:rPr>
          <w:rFonts w:ascii="Arial" w:hAnsi="Arial" w:cs="Arial"/>
          <w:b/>
          <w:lang w:val="en-US"/>
        </w:rPr>
      </w:pPr>
      <w:proofErr w:type="spellStart"/>
      <w:r w:rsidRPr="00740CC8">
        <w:rPr>
          <w:rFonts w:ascii="Arial" w:hAnsi="Arial" w:cs="Arial"/>
          <w:b/>
          <w:lang w:val="en-US"/>
        </w:rPr>
        <w:t>Intratumor</w:t>
      </w:r>
      <w:proofErr w:type="spellEnd"/>
      <w:r w:rsidRPr="00740CC8">
        <w:rPr>
          <w:rFonts w:ascii="Arial" w:hAnsi="Arial" w:cs="Arial"/>
          <w:b/>
          <w:lang w:val="en-US"/>
        </w:rPr>
        <w:t xml:space="preserve"> and </w:t>
      </w:r>
      <w:proofErr w:type="spellStart"/>
      <w:r w:rsidRPr="00740CC8">
        <w:rPr>
          <w:rFonts w:ascii="Arial" w:hAnsi="Arial" w:cs="Arial"/>
          <w:b/>
          <w:lang w:val="en-US"/>
        </w:rPr>
        <w:t>Intertumor</w:t>
      </w:r>
      <w:proofErr w:type="spellEnd"/>
      <w:r w:rsidRPr="00740CC8">
        <w:rPr>
          <w:rFonts w:ascii="Arial" w:hAnsi="Arial" w:cs="Arial"/>
          <w:b/>
          <w:lang w:val="en-US"/>
        </w:rPr>
        <w:t xml:space="preserve"> Heterogeneity</w:t>
      </w:r>
    </w:p>
    <w:p w:rsidR="00740CC8" w:rsidRPr="00740CC8" w:rsidRDefault="0011399C" w:rsidP="00740CC8">
      <w:pPr>
        <w:rPr>
          <w:rFonts w:ascii="Arial" w:hAnsi="Arial" w:cs="Arial"/>
          <w:lang w:val="en-US"/>
        </w:rPr>
      </w:pPr>
      <w:r>
        <w:rPr>
          <w:rFonts w:ascii="Arial" w:hAnsi="Arial" w:cs="Arial"/>
          <w:lang w:val="en-US"/>
        </w:rPr>
        <w:t xml:space="preserve">  </w:t>
      </w:r>
      <w:r w:rsidR="00740CC8" w:rsidRPr="00740CC8">
        <w:rPr>
          <w:rFonts w:ascii="Arial" w:hAnsi="Arial" w:cs="Arial"/>
          <w:lang w:val="en-US"/>
        </w:rPr>
        <w:t xml:space="preserve">Cancers contain morphologically different cells, and this was observed more than 100 years ago. Further research showed that these cells differ regarding their genomes, </w:t>
      </w:r>
      <w:proofErr w:type="spellStart"/>
      <w:r w:rsidR="00740CC8" w:rsidRPr="00740CC8">
        <w:rPr>
          <w:rFonts w:ascii="Arial" w:hAnsi="Arial" w:cs="Arial"/>
          <w:lang w:val="en-US"/>
        </w:rPr>
        <w:t>epigenomes</w:t>
      </w:r>
      <w:proofErr w:type="spellEnd"/>
      <w:r w:rsidR="00740CC8" w:rsidRPr="00740CC8">
        <w:rPr>
          <w:rFonts w:ascii="Arial" w:hAnsi="Arial" w:cs="Arial"/>
          <w:lang w:val="en-US"/>
        </w:rPr>
        <w:t xml:space="preserve">, </w:t>
      </w:r>
      <w:proofErr w:type="spellStart"/>
      <w:r w:rsidR="00740CC8" w:rsidRPr="00740CC8">
        <w:rPr>
          <w:rFonts w:ascii="Arial" w:hAnsi="Arial" w:cs="Arial"/>
          <w:lang w:val="en-US"/>
        </w:rPr>
        <w:t>transcriptomes</w:t>
      </w:r>
      <w:proofErr w:type="spellEnd"/>
      <w:r w:rsidR="00740CC8" w:rsidRPr="00740CC8">
        <w:rPr>
          <w:rFonts w:ascii="Arial" w:hAnsi="Arial" w:cs="Arial"/>
          <w:lang w:val="en-US"/>
        </w:rPr>
        <w:t xml:space="preserve">, and proteomes, as well as their motility, metabolism, and </w:t>
      </w:r>
      <w:proofErr w:type="spellStart"/>
      <w:r w:rsidR="00740CC8" w:rsidRPr="00740CC8">
        <w:rPr>
          <w:rFonts w:ascii="Arial" w:hAnsi="Arial" w:cs="Arial"/>
          <w:lang w:val="en-US"/>
        </w:rPr>
        <w:t>angiogenic</w:t>
      </w:r>
      <w:proofErr w:type="spellEnd"/>
      <w:r w:rsidR="00740CC8" w:rsidRPr="00740CC8">
        <w:rPr>
          <w:rFonts w:ascii="Arial" w:hAnsi="Arial" w:cs="Arial"/>
          <w:lang w:val="en-US"/>
        </w:rPr>
        <w:t xml:space="preserve">, proliferative, immunogenic, and metastatic potential. The coexistence of cells of distinct phenotypic and molecular features within a tumor is named </w:t>
      </w:r>
      <w:proofErr w:type="spellStart"/>
      <w:r w:rsidR="00740CC8" w:rsidRPr="00740CC8">
        <w:rPr>
          <w:rFonts w:ascii="Arial" w:hAnsi="Arial" w:cs="Arial"/>
          <w:lang w:val="en-US"/>
        </w:rPr>
        <w:t>intratumor</w:t>
      </w:r>
      <w:proofErr w:type="spellEnd"/>
      <w:r w:rsidR="00740CC8" w:rsidRPr="00740CC8">
        <w:rPr>
          <w:rFonts w:ascii="Arial" w:hAnsi="Arial" w:cs="Arial"/>
          <w:lang w:val="en-US"/>
        </w:rPr>
        <w:t xml:space="preserve"> heterogeneity (ITH) or intercellular heterogeneity. Moreover, multiple tumors of the same type, found in one patient, may differ significantly. This level of heterogeneity is named </w:t>
      </w:r>
      <w:proofErr w:type="spellStart"/>
      <w:r w:rsidR="00740CC8" w:rsidRPr="00740CC8">
        <w:rPr>
          <w:rFonts w:ascii="Arial" w:hAnsi="Arial" w:cs="Arial"/>
          <w:lang w:val="en-US"/>
        </w:rPr>
        <w:t>intertumor</w:t>
      </w:r>
      <w:proofErr w:type="spellEnd"/>
      <w:r w:rsidR="00740CC8" w:rsidRPr="00740CC8">
        <w:rPr>
          <w:rFonts w:ascii="Arial" w:hAnsi="Arial" w:cs="Arial"/>
          <w:lang w:val="en-US"/>
        </w:rPr>
        <w:t xml:space="preserve"> </w:t>
      </w:r>
      <w:proofErr w:type="spellStart"/>
      <w:r w:rsidR="00740CC8" w:rsidRPr="00740CC8">
        <w:rPr>
          <w:rFonts w:ascii="Arial" w:hAnsi="Arial" w:cs="Arial"/>
          <w:lang w:val="en-US"/>
        </w:rPr>
        <w:t>intrapatient</w:t>
      </w:r>
      <w:proofErr w:type="spellEnd"/>
      <w:r w:rsidR="00740CC8" w:rsidRPr="00740CC8">
        <w:rPr>
          <w:rFonts w:ascii="Arial" w:hAnsi="Arial" w:cs="Arial"/>
          <w:lang w:val="en-US"/>
        </w:rPr>
        <w:t xml:space="preserve"> heterogeneity. [32] </w:t>
      </w:r>
    </w:p>
    <w:p w:rsidR="00740CC8" w:rsidRDefault="0011399C" w:rsidP="00740CC8">
      <w:pPr>
        <w:rPr>
          <w:rFonts w:ascii="Arial" w:hAnsi="Arial" w:cs="Arial"/>
          <w:lang w:val="en-US"/>
        </w:rPr>
      </w:pPr>
      <w:r>
        <w:rPr>
          <w:rFonts w:ascii="Arial" w:hAnsi="Arial" w:cs="Arial"/>
          <w:lang w:val="en-US"/>
        </w:rPr>
        <w:t xml:space="preserve">  </w:t>
      </w:r>
      <w:r w:rsidR="00740CC8" w:rsidRPr="00740CC8">
        <w:rPr>
          <w:rFonts w:ascii="Arial" w:hAnsi="Arial" w:cs="Arial"/>
          <w:lang w:val="en-US"/>
        </w:rPr>
        <w:t xml:space="preserve">Currently, it is well known that the majority of cancers, including </w:t>
      </w:r>
      <w:proofErr w:type="spellStart"/>
      <w:r w:rsidR="00740CC8" w:rsidRPr="00740CC8">
        <w:rPr>
          <w:rFonts w:ascii="Arial" w:hAnsi="Arial" w:cs="Arial"/>
          <w:lang w:val="en-US"/>
        </w:rPr>
        <w:t>hepatocellular</w:t>
      </w:r>
      <w:proofErr w:type="spellEnd"/>
      <w:r w:rsidR="00740CC8" w:rsidRPr="00740CC8">
        <w:rPr>
          <w:rFonts w:ascii="Arial" w:hAnsi="Arial" w:cs="Arial"/>
          <w:lang w:val="en-US"/>
        </w:rPr>
        <w:t xml:space="preserve"> carcinoma, show both </w:t>
      </w:r>
      <w:proofErr w:type="spellStart"/>
      <w:r w:rsidR="00740CC8" w:rsidRPr="00740CC8">
        <w:rPr>
          <w:rFonts w:ascii="Arial" w:hAnsi="Arial" w:cs="Arial"/>
          <w:lang w:val="en-US"/>
        </w:rPr>
        <w:t>intratumor</w:t>
      </w:r>
      <w:proofErr w:type="spellEnd"/>
      <w:r w:rsidR="00740CC8" w:rsidRPr="00740CC8">
        <w:rPr>
          <w:rFonts w:ascii="Arial" w:hAnsi="Arial" w:cs="Arial"/>
          <w:lang w:val="en-US"/>
        </w:rPr>
        <w:t xml:space="preserve"> and </w:t>
      </w:r>
      <w:proofErr w:type="spellStart"/>
      <w:r w:rsidR="00740CC8" w:rsidRPr="00740CC8">
        <w:rPr>
          <w:rFonts w:ascii="Arial" w:hAnsi="Arial" w:cs="Arial"/>
          <w:lang w:val="en-US"/>
        </w:rPr>
        <w:t>intertumor</w:t>
      </w:r>
      <w:proofErr w:type="spellEnd"/>
      <w:r w:rsidR="00740CC8" w:rsidRPr="00740CC8">
        <w:rPr>
          <w:rFonts w:ascii="Arial" w:hAnsi="Arial" w:cs="Arial"/>
          <w:lang w:val="en-US"/>
        </w:rPr>
        <w:t xml:space="preserve"> (</w:t>
      </w:r>
      <w:proofErr w:type="spellStart"/>
      <w:r w:rsidR="00740CC8" w:rsidRPr="00740CC8">
        <w:rPr>
          <w:rFonts w:ascii="Arial" w:hAnsi="Arial" w:cs="Arial"/>
          <w:lang w:val="en-US"/>
        </w:rPr>
        <w:t>interpatient</w:t>
      </w:r>
      <w:proofErr w:type="spellEnd"/>
      <w:r w:rsidR="00740CC8" w:rsidRPr="00740CC8">
        <w:rPr>
          <w:rFonts w:ascii="Arial" w:hAnsi="Arial" w:cs="Arial"/>
          <w:lang w:val="en-US"/>
        </w:rPr>
        <w:t xml:space="preserve">) heterogeneity, while tumor cells not only clonally </w:t>
      </w:r>
      <w:r w:rsidR="00740CC8" w:rsidRPr="00740CC8">
        <w:rPr>
          <w:rFonts w:ascii="Arial" w:hAnsi="Arial" w:cs="Arial"/>
          <w:lang w:val="en-US"/>
        </w:rPr>
        <w:lastRenderedPageBreak/>
        <w:t xml:space="preserve">evolve from a single cell of origin to more “fit” cells, but also exhibit branched evolution (like the Darwinian “evolution tree”), generating multiple distinct </w:t>
      </w:r>
      <w:proofErr w:type="spellStart"/>
      <w:r w:rsidR="00740CC8" w:rsidRPr="00740CC8">
        <w:rPr>
          <w:rFonts w:ascii="Arial" w:hAnsi="Arial" w:cs="Arial"/>
          <w:lang w:val="en-US"/>
        </w:rPr>
        <w:t>subclones</w:t>
      </w:r>
      <w:proofErr w:type="spellEnd"/>
      <w:r w:rsidR="00740CC8" w:rsidRPr="00740CC8">
        <w:rPr>
          <w:rFonts w:ascii="Arial" w:hAnsi="Arial" w:cs="Arial"/>
          <w:lang w:val="en-US"/>
        </w:rPr>
        <w:t xml:space="preserve"> within tumors. [30]</w:t>
      </w:r>
    </w:p>
    <w:p w:rsidR="00740CC8" w:rsidRDefault="00740CC8" w:rsidP="00740CC8">
      <w:pPr>
        <w:rPr>
          <w:rFonts w:ascii="Arial" w:hAnsi="Arial" w:cs="Arial"/>
          <w:lang w:val="en-US"/>
        </w:rPr>
      </w:pPr>
    </w:p>
    <w:p w:rsidR="00740CC8" w:rsidRPr="00740CC8" w:rsidRDefault="00740CC8" w:rsidP="00740CC8">
      <w:pPr>
        <w:pStyle w:val="normal"/>
        <w:ind w:firstLine="120"/>
        <w:jc w:val="both"/>
        <w:rPr>
          <w:i/>
          <w:lang w:val="en-US"/>
        </w:rPr>
      </w:pPr>
      <w:proofErr w:type="spellStart"/>
      <w:r w:rsidRPr="00740CC8">
        <w:rPr>
          <w:i/>
          <w:lang w:val="en-US"/>
        </w:rPr>
        <w:t>Intratumor</w:t>
      </w:r>
      <w:proofErr w:type="spellEnd"/>
      <w:r w:rsidRPr="00740CC8">
        <w:rPr>
          <w:i/>
          <w:lang w:val="en-US"/>
        </w:rPr>
        <w:t xml:space="preserve"> heterogeneity</w:t>
      </w:r>
    </w:p>
    <w:p w:rsidR="00740CC8" w:rsidRDefault="0011399C" w:rsidP="00740CC8">
      <w:pPr>
        <w:rPr>
          <w:rFonts w:ascii="Arial" w:hAnsi="Arial" w:cs="Arial"/>
          <w:lang w:val="en-US"/>
        </w:rPr>
      </w:pPr>
      <w:r>
        <w:rPr>
          <w:rFonts w:ascii="Arial" w:hAnsi="Arial" w:cs="Arial"/>
          <w:lang w:val="en-US"/>
        </w:rPr>
        <w:t xml:space="preserve">  </w:t>
      </w:r>
      <w:r w:rsidR="00740CC8" w:rsidRPr="00740CC8">
        <w:rPr>
          <w:rFonts w:ascii="Arial" w:hAnsi="Arial" w:cs="Arial"/>
          <w:lang w:val="en-US"/>
        </w:rPr>
        <w:t>Two large heterogeneous tumors (diameter more than 6 cm) with "mosaic pattern" were found, which</w:t>
      </w:r>
      <w:r w:rsidR="00DB435F">
        <w:rPr>
          <w:rFonts w:ascii="Arial" w:hAnsi="Arial" w:cs="Arial"/>
          <w:lang w:val="en-US"/>
        </w:rPr>
        <w:t xml:space="preserve"> combined increased uptake</w:t>
      </w:r>
      <w:r w:rsidR="00740CC8" w:rsidRPr="00740CC8">
        <w:rPr>
          <w:rFonts w:ascii="Arial" w:hAnsi="Arial" w:cs="Arial"/>
          <w:lang w:val="en-US"/>
        </w:rPr>
        <w:t xml:space="preserve"> of both radiopharmaceuticals in the respective foci (Table 8).</w:t>
      </w:r>
    </w:p>
    <w:p w:rsidR="00DB435F" w:rsidRDefault="00DB435F" w:rsidP="00740CC8">
      <w:pPr>
        <w:rPr>
          <w:rFonts w:ascii="Arial" w:hAnsi="Arial" w:cs="Arial"/>
          <w:lang w:val="en-US"/>
        </w:rPr>
      </w:pPr>
    </w:p>
    <w:p w:rsidR="00DB435F" w:rsidRDefault="0011399C" w:rsidP="00740CC8">
      <w:pPr>
        <w:rPr>
          <w:rFonts w:ascii="Arial" w:hAnsi="Arial" w:cs="Arial"/>
          <w:b/>
          <w:lang w:val="en-US"/>
        </w:rPr>
      </w:pPr>
      <w:r>
        <w:rPr>
          <w:rFonts w:ascii="Arial" w:hAnsi="Arial" w:cs="Arial"/>
          <w:b/>
          <w:lang w:val="en-US"/>
        </w:rPr>
        <w:t xml:space="preserve"> </w:t>
      </w:r>
      <w:r w:rsidR="00DB435F">
        <w:rPr>
          <w:rFonts w:ascii="Arial" w:hAnsi="Arial" w:cs="Arial"/>
          <w:b/>
          <w:lang w:val="en-US"/>
        </w:rPr>
        <w:t>Table 8</w:t>
      </w:r>
    </w:p>
    <w:p w:rsidR="00DB435F" w:rsidRDefault="0011399C" w:rsidP="00740CC8">
      <w:pPr>
        <w:rPr>
          <w:rFonts w:ascii="Arial" w:hAnsi="Arial" w:cs="Arial"/>
          <w:lang w:val="en-US"/>
        </w:rPr>
      </w:pPr>
      <w:r>
        <w:rPr>
          <w:rFonts w:ascii="Arial" w:hAnsi="Arial" w:cs="Arial"/>
          <w:lang w:val="en-US"/>
        </w:rPr>
        <w:t xml:space="preserve">  </w:t>
      </w:r>
      <w:r w:rsidR="00DB435F">
        <w:rPr>
          <w:rFonts w:ascii="Arial" w:hAnsi="Arial" w:cs="Arial"/>
          <w:lang w:val="en-US"/>
        </w:rPr>
        <w:t xml:space="preserve">In the </w:t>
      </w:r>
      <w:proofErr w:type="spellStart"/>
      <w:r w:rsidR="00DB435F">
        <w:rPr>
          <w:rFonts w:ascii="Arial" w:hAnsi="Arial" w:cs="Arial"/>
          <w:lang w:val="en-US"/>
        </w:rPr>
        <w:t>hypervascular</w:t>
      </w:r>
      <w:proofErr w:type="spellEnd"/>
      <w:r w:rsidR="00DB435F">
        <w:rPr>
          <w:rFonts w:ascii="Arial" w:hAnsi="Arial" w:cs="Arial"/>
          <w:lang w:val="en-US"/>
        </w:rPr>
        <w:t xml:space="preserve"> focuses</w:t>
      </w:r>
      <w:r w:rsidR="00DB435F" w:rsidRPr="00DB435F">
        <w:rPr>
          <w:rFonts w:ascii="Arial" w:hAnsi="Arial" w:cs="Arial"/>
          <w:lang w:val="en-US"/>
        </w:rPr>
        <w:t xml:space="preserve"> of these tumors, the</w:t>
      </w:r>
      <w:r w:rsidR="00DB435F">
        <w:rPr>
          <w:rFonts w:ascii="Arial" w:hAnsi="Arial" w:cs="Arial"/>
          <w:lang w:val="en-US"/>
        </w:rPr>
        <w:t>re was an increased uptake</w:t>
      </w:r>
      <w:r w:rsidR="00DB435F" w:rsidRPr="00DB435F">
        <w:rPr>
          <w:rFonts w:ascii="Arial" w:hAnsi="Arial" w:cs="Arial"/>
          <w:lang w:val="en-US"/>
        </w:rPr>
        <w:t xml:space="preserve"> of PSMA (</w:t>
      </w:r>
      <w:proofErr w:type="spellStart"/>
      <w:r w:rsidR="00DB435F" w:rsidRPr="00DB435F">
        <w:rPr>
          <w:rFonts w:ascii="Arial" w:hAnsi="Arial" w:cs="Arial"/>
          <w:lang w:val="en-US"/>
        </w:rPr>
        <w:t>TBRmean</w:t>
      </w:r>
      <w:proofErr w:type="spellEnd"/>
      <w:r w:rsidR="00DB435F" w:rsidRPr="00DB435F">
        <w:rPr>
          <w:rFonts w:ascii="Arial" w:hAnsi="Arial" w:cs="Arial"/>
          <w:lang w:val="en-US"/>
        </w:rPr>
        <w:t xml:space="preserve">: 3.05, </w:t>
      </w:r>
      <w:proofErr w:type="spellStart"/>
      <w:r w:rsidR="00DB435F" w:rsidRPr="00DB435F">
        <w:rPr>
          <w:rFonts w:ascii="Arial" w:hAnsi="Arial" w:cs="Arial"/>
          <w:lang w:val="en-US"/>
        </w:rPr>
        <w:t>TBRmax</w:t>
      </w:r>
      <w:proofErr w:type="spellEnd"/>
      <w:r w:rsidR="00DB435F" w:rsidRPr="00DB435F">
        <w:rPr>
          <w:rFonts w:ascii="Arial" w:hAnsi="Arial" w:cs="Arial"/>
          <w:lang w:val="en-US"/>
        </w:rPr>
        <w:t>: 2.9),</w:t>
      </w:r>
      <w:r w:rsidR="00DB435F">
        <w:rPr>
          <w:rFonts w:ascii="Arial" w:hAnsi="Arial" w:cs="Arial"/>
          <w:lang w:val="en-US"/>
        </w:rPr>
        <w:t xml:space="preserve"> and in the </w:t>
      </w:r>
      <w:proofErr w:type="spellStart"/>
      <w:r w:rsidR="00DB435F">
        <w:rPr>
          <w:rFonts w:ascii="Arial" w:hAnsi="Arial" w:cs="Arial"/>
          <w:lang w:val="en-US"/>
        </w:rPr>
        <w:t>hypovascular</w:t>
      </w:r>
      <w:proofErr w:type="spellEnd"/>
      <w:r w:rsidR="00DB435F">
        <w:rPr>
          <w:rFonts w:ascii="Arial" w:hAnsi="Arial" w:cs="Arial"/>
          <w:lang w:val="en-US"/>
        </w:rPr>
        <w:t xml:space="preserve"> focuses the uptake</w:t>
      </w:r>
      <w:r w:rsidR="00DB435F" w:rsidRPr="00DB435F">
        <w:rPr>
          <w:rFonts w:ascii="Arial" w:hAnsi="Arial" w:cs="Arial"/>
          <w:lang w:val="en-US"/>
        </w:rPr>
        <w:t xml:space="preserve"> of FDG was increased more than threefold (</w:t>
      </w:r>
      <w:proofErr w:type="spellStart"/>
      <w:r w:rsidR="00DB435F" w:rsidRPr="00DB435F">
        <w:rPr>
          <w:rFonts w:ascii="Arial" w:hAnsi="Arial" w:cs="Arial"/>
          <w:lang w:val="en-US"/>
        </w:rPr>
        <w:t>TBRmean</w:t>
      </w:r>
      <w:proofErr w:type="spellEnd"/>
      <w:r w:rsidR="00DB435F" w:rsidRPr="00DB435F">
        <w:rPr>
          <w:rFonts w:ascii="Arial" w:hAnsi="Arial" w:cs="Arial"/>
          <w:lang w:val="en-US"/>
        </w:rPr>
        <w:t xml:space="preserve">: 3.45; </w:t>
      </w:r>
      <w:proofErr w:type="spellStart"/>
      <w:r w:rsidR="00DB435F" w:rsidRPr="00DB435F">
        <w:rPr>
          <w:rFonts w:ascii="Arial" w:hAnsi="Arial" w:cs="Arial"/>
          <w:lang w:val="en-US"/>
        </w:rPr>
        <w:t>TBRmax</w:t>
      </w:r>
      <w:proofErr w:type="spellEnd"/>
      <w:r w:rsidR="00DB435F" w:rsidRPr="00DB435F">
        <w:rPr>
          <w:rFonts w:ascii="Arial" w:hAnsi="Arial" w:cs="Arial"/>
          <w:lang w:val="en-US"/>
        </w:rPr>
        <w:t>: 3.6).</w:t>
      </w:r>
      <w:r w:rsidR="00DB435F" w:rsidRPr="00DB435F">
        <w:t xml:space="preserve"> </w:t>
      </w:r>
      <w:r w:rsidR="00DB435F" w:rsidRPr="00DB435F">
        <w:rPr>
          <w:rFonts w:ascii="Arial" w:hAnsi="Arial" w:cs="Arial"/>
          <w:lang w:val="en-US"/>
        </w:rPr>
        <w:t xml:space="preserve">In this case, it is </w:t>
      </w:r>
      <w:proofErr w:type="gramStart"/>
      <w:r w:rsidR="00DB435F" w:rsidRPr="00DB435F">
        <w:rPr>
          <w:rFonts w:ascii="Arial" w:hAnsi="Arial" w:cs="Arial"/>
          <w:lang w:val="en-US"/>
        </w:rPr>
        <w:t xml:space="preserve">an </w:t>
      </w:r>
      <w:proofErr w:type="spellStart"/>
      <w:r w:rsidR="00DB435F" w:rsidRPr="00DB435F">
        <w:rPr>
          <w:rFonts w:ascii="Arial" w:hAnsi="Arial" w:cs="Arial"/>
          <w:lang w:val="en-US"/>
        </w:rPr>
        <w:t>intratumor</w:t>
      </w:r>
      <w:proofErr w:type="spellEnd"/>
      <w:proofErr w:type="gramEnd"/>
      <w:r w:rsidR="00DB435F" w:rsidRPr="00DB435F">
        <w:rPr>
          <w:rFonts w:ascii="Arial" w:hAnsi="Arial" w:cs="Arial"/>
          <w:lang w:val="en-US"/>
        </w:rPr>
        <w:t xml:space="preserve"> heterog</w:t>
      </w:r>
      <w:r w:rsidR="00DB435F">
        <w:rPr>
          <w:rFonts w:ascii="Arial" w:hAnsi="Arial" w:cs="Arial"/>
          <w:lang w:val="en-US"/>
        </w:rPr>
        <w:t>eneity: the combination of focuses</w:t>
      </w:r>
      <w:r w:rsidR="00DB435F" w:rsidRPr="00DB435F">
        <w:rPr>
          <w:rFonts w:ascii="Arial" w:hAnsi="Arial" w:cs="Arial"/>
          <w:lang w:val="en-US"/>
        </w:rPr>
        <w:t xml:space="preserve"> of remaining </w:t>
      </w:r>
      <w:proofErr w:type="spellStart"/>
      <w:r w:rsidR="00DB435F" w:rsidRPr="00DB435F">
        <w:rPr>
          <w:rFonts w:ascii="Arial" w:hAnsi="Arial" w:cs="Arial"/>
          <w:lang w:val="en-US"/>
        </w:rPr>
        <w:t>hypervascularization</w:t>
      </w:r>
      <w:proofErr w:type="spellEnd"/>
      <w:r w:rsidR="00DB435F" w:rsidRPr="00DB435F">
        <w:rPr>
          <w:rFonts w:ascii="Arial" w:hAnsi="Arial" w:cs="Arial"/>
          <w:lang w:val="en-US"/>
        </w:rPr>
        <w:t xml:space="preserve"> with </w:t>
      </w:r>
      <w:proofErr w:type="spellStart"/>
      <w:r w:rsidR="00DB435F" w:rsidRPr="00DB435F">
        <w:rPr>
          <w:rFonts w:ascii="Arial" w:hAnsi="Arial" w:cs="Arial"/>
          <w:lang w:val="en-US"/>
        </w:rPr>
        <w:t>hypovasculable</w:t>
      </w:r>
      <w:proofErr w:type="spellEnd"/>
      <w:r w:rsidR="00DB435F" w:rsidRPr="00DB435F">
        <w:rPr>
          <w:rFonts w:ascii="Arial" w:hAnsi="Arial" w:cs="Arial"/>
          <w:lang w:val="en-US"/>
        </w:rPr>
        <w:t xml:space="preserve"> po</w:t>
      </w:r>
      <w:r w:rsidR="00DB435F">
        <w:rPr>
          <w:rFonts w:ascii="Arial" w:hAnsi="Arial" w:cs="Arial"/>
          <w:lang w:val="en-US"/>
        </w:rPr>
        <w:t>orly differentiated focuses</w:t>
      </w:r>
      <w:r w:rsidR="00DB435F" w:rsidRPr="00DB435F">
        <w:rPr>
          <w:rFonts w:ascii="Arial" w:hAnsi="Arial" w:cs="Arial"/>
          <w:lang w:val="en-US"/>
        </w:rPr>
        <w:t>.</w:t>
      </w:r>
    </w:p>
    <w:p w:rsidR="00DB435F" w:rsidRDefault="0011399C" w:rsidP="00740CC8">
      <w:pPr>
        <w:rPr>
          <w:rFonts w:ascii="Arial" w:hAnsi="Arial" w:cs="Arial"/>
          <w:lang w:val="en-US"/>
        </w:rPr>
      </w:pPr>
      <w:r>
        <w:rPr>
          <w:rFonts w:ascii="Arial" w:hAnsi="Arial" w:cs="Arial"/>
          <w:lang w:val="en-US"/>
        </w:rPr>
        <w:t xml:space="preserve">  </w:t>
      </w:r>
      <w:proofErr w:type="spellStart"/>
      <w:r w:rsidR="00DB435F" w:rsidRPr="00DB435F">
        <w:rPr>
          <w:rFonts w:ascii="Arial" w:hAnsi="Arial" w:cs="Arial"/>
          <w:lang w:val="en-US"/>
        </w:rPr>
        <w:t>Intratumor</w:t>
      </w:r>
      <w:proofErr w:type="spellEnd"/>
      <w:r w:rsidR="00DB435F" w:rsidRPr="00DB435F">
        <w:rPr>
          <w:rFonts w:ascii="Arial" w:hAnsi="Arial" w:cs="Arial"/>
          <w:lang w:val="en-US"/>
        </w:rPr>
        <w:t xml:space="preserve"> heterogeneity is an emerging challenge in HCC clinical management, whereby distinct cell populations within a given tumor may result in poor response or resistance to therapy. </w:t>
      </w:r>
      <w:r w:rsidR="00336509">
        <w:rPr>
          <w:rFonts w:ascii="Arial" w:hAnsi="Arial" w:cs="Arial"/>
          <w:lang w:val="en-US"/>
        </w:rPr>
        <w:t xml:space="preserve">       </w:t>
      </w:r>
      <w:proofErr w:type="spellStart"/>
      <w:proofErr w:type="gramStart"/>
      <w:r w:rsidR="00DB435F" w:rsidRPr="00DB435F">
        <w:rPr>
          <w:rFonts w:ascii="Arial" w:hAnsi="Arial" w:cs="Arial"/>
          <w:lang w:val="en-US"/>
        </w:rPr>
        <w:t>Intratumor</w:t>
      </w:r>
      <w:proofErr w:type="spellEnd"/>
      <w:r w:rsidR="00DB435F" w:rsidRPr="00DB435F">
        <w:rPr>
          <w:rFonts w:ascii="Arial" w:hAnsi="Arial" w:cs="Arial"/>
          <w:lang w:val="en-US"/>
        </w:rPr>
        <w:t xml:space="preserve"> heterogeneity measured by morphology, </w:t>
      </w:r>
      <w:proofErr w:type="spellStart"/>
      <w:r w:rsidR="00DB435F" w:rsidRPr="00DB435F">
        <w:rPr>
          <w:rFonts w:ascii="Arial" w:hAnsi="Arial" w:cs="Arial"/>
          <w:lang w:val="en-US"/>
        </w:rPr>
        <w:t>imunohistochemistry</w:t>
      </w:r>
      <w:proofErr w:type="spellEnd"/>
      <w:r w:rsidR="00DB435F" w:rsidRPr="00DB435F">
        <w:rPr>
          <w:rFonts w:ascii="Arial" w:hAnsi="Arial" w:cs="Arial"/>
          <w:lang w:val="en-US"/>
        </w:rPr>
        <w:t>, and/or gene mutation status.</w:t>
      </w:r>
      <w:proofErr w:type="gramEnd"/>
      <w:r w:rsidR="00DB435F" w:rsidRPr="00DB435F">
        <w:rPr>
          <w:rFonts w:ascii="Arial" w:hAnsi="Arial" w:cs="Arial"/>
          <w:lang w:val="en-US"/>
        </w:rPr>
        <w:t xml:space="preserve"> Findings of this type indicate that single tumor biopsies and the data collected from such specimens may not provide the entire portrait of alterations occurring in a given tumor. [30]</w:t>
      </w:r>
    </w:p>
    <w:p w:rsidR="00DB435F" w:rsidRDefault="00DB435F" w:rsidP="00740CC8">
      <w:pPr>
        <w:rPr>
          <w:rFonts w:ascii="Arial" w:hAnsi="Arial" w:cs="Arial"/>
          <w:lang w:val="en-US"/>
        </w:rPr>
      </w:pPr>
    </w:p>
    <w:p w:rsidR="004D5CB3" w:rsidRPr="004D5CB3" w:rsidRDefault="004D5CB3" w:rsidP="004D5CB3">
      <w:pPr>
        <w:rPr>
          <w:rFonts w:ascii="Arial" w:hAnsi="Arial" w:cs="Arial"/>
          <w:i/>
          <w:lang w:val="en-US"/>
        </w:rPr>
      </w:pPr>
      <w:proofErr w:type="spellStart"/>
      <w:r w:rsidRPr="004D5CB3">
        <w:rPr>
          <w:rFonts w:ascii="Arial" w:hAnsi="Arial" w:cs="Arial"/>
          <w:i/>
          <w:lang w:val="en-US"/>
        </w:rPr>
        <w:t>Intertumor</w:t>
      </w:r>
      <w:proofErr w:type="spellEnd"/>
      <w:r w:rsidRPr="004D5CB3">
        <w:rPr>
          <w:rFonts w:ascii="Arial" w:hAnsi="Arial" w:cs="Arial"/>
          <w:i/>
          <w:lang w:val="en-US"/>
        </w:rPr>
        <w:t xml:space="preserve"> heterogeneity</w:t>
      </w:r>
    </w:p>
    <w:p w:rsidR="004D5CB3" w:rsidRDefault="0011399C" w:rsidP="004D5CB3">
      <w:pPr>
        <w:rPr>
          <w:rFonts w:ascii="Arial" w:hAnsi="Arial" w:cs="Arial"/>
          <w:lang w:val="en-US"/>
        </w:rPr>
      </w:pPr>
      <w:r>
        <w:rPr>
          <w:rFonts w:ascii="Arial" w:hAnsi="Arial" w:cs="Arial"/>
          <w:lang w:val="en-US"/>
        </w:rPr>
        <w:t xml:space="preserve">  </w:t>
      </w:r>
      <w:r w:rsidR="004D5CB3" w:rsidRPr="004D5CB3">
        <w:rPr>
          <w:rFonts w:ascii="Arial" w:hAnsi="Arial" w:cs="Arial"/>
          <w:lang w:val="en-US"/>
        </w:rPr>
        <w:t xml:space="preserve">Multifocal HCC defined by the presence of tumor nodules unmistakably separated by intervening </w:t>
      </w:r>
      <w:proofErr w:type="spellStart"/>
      <w:r w:rsidR="004D5CB3" w:rsidRPr="004D5CB3">
        <w:rPr>
          <w:rFonts w:ascii="Arial" w:hAnsi="Arial" w:cs="Arial"/>
          <w:lang w:val="en-US"/>
        </w:rPr>
        <w:t>nonneoplastic</w:t>
      </w:r>
      <w:proofErr w:type="spellEnd"/>
      <w:r w:rsidR="004D5CB3" w:rsidRPr="004D5CB3">
        <w:rPr>
          <w:rFonts w:ascii="Arial" w:hAnsi="Arial" w:cs="Arial"/>
          <w:lang w:val="en-US"/>
        </w:rPr>
        <w:t xml:space="preserve"> parenchyma.</w:t>
      </w:r>
    </w:p>
    <w:p w:rsidR="004D5CB3" w:rsidRDefault="0011399C" w:rsidP="004D5CB3">
      <w:pPr>
        <w:rPr>
          <w:rFonts w:ascii="Arial" w:hAnsi="Arial" w:cs="Arial"/>
          <w:lang w:val="en-US"/>
        </w:rPr>
      </w:pPr>
      <w:r>
        <w:rPr>
          <w:rFonts w:ascii="Arial" w:hAnsi="Arial" w:cs="Arial"/>
          <w:lang w:val="en-US"/>
        </w:rPr>
        <w:t xml:space="preserve">  </w:t>
      </w:r>
      <w:r w:rsidR="004D5CB3" w:rsidRPr="004D5CB3">
        <w:rPr>
          <w:rFonts w:ascii="Arial" w:hAnsi="Arial" w:cs="Arial"/>
          <w:lang w:val="en-US"/>
        </w:rPr>
        <w:t>In five people out of seven, the HCC was multifocal.</w:t>
      </w:r>
      <w:r w:rsidR="004D5CB3" w:rsidRPr="004D5CB3">
        <w:t xml:space="preserve"> </w:t>
      </w:r>
      <w:r w:rsidR="004D5CB3">
        <w:rPr>
          <w:rFonts w:ascii="Arial" w:hAnsi="Arial" w:cs="Arial"/>
          <w:lang w:val="en-US"/>
        </w:rPr>
        <w:t>F</w:t>
      </w:r>
      <w:r w:rsidR="004D5CB3" w:rsidRPr="004D5CB3">
        <w:rPr>
          <w:rFonts w:ascii="Arial" w:hAnsi="Arial" w:cs="Arial"/>
          <w:lang w:val="en-US"/>
        </w:rPr>
        <w:t xml:space="preserve">our </w:t>
      </w:r>
      <w:r w:rsidR="004D5CB3">
        <w:rPr>
          <w:rFonts w:ascii="Arial" w:hAnsi="Arial" w:cs="Arial"/>
          <w:lang w:val="en-US"/>
        </w:rPr>
        <w:t>people out of these five had</w:t>
      </w:r>
      <w:r w:rsidR="004D5CB3" w:rsidRPr="004D5CB3">
        <w:rPr>
          <w:rFonts w:ascii="Arial" w:hAnsi="Arial" w:cs="Arial"/>
          <w:lang w:val="en-US"/>
        </w:rPr>
        <w:t xml:space="preserve"> sev</w:t>
      </w:r>
      <w:r w:rsidR="004D5CB3">
        <w:rPr>
          <w:rFonts w:ascii="Arial" w:hAnsi="Arial" w:cs="Arial"/>
          <w:lang w:val="en-US"/>
        </w:rPr>
        <w:t>eral types of nodules</w:t>
      </w:r>
      <w:r w:rsidR="004D5CB3" w:rsidRPr="004D5CB3">
        <w:rPr>
          <w:rFonts w:ascii="Arial" w:hAnsi="Arial" w:cs="Arial"/>
          <w:lang w:val="en-US"/>
        </w:rPr>
        <w:t xml:space="preserve"> in the liver:</w:t>
      </w:r>
      <w:r w:rsidR="004D5CB3">
        <w:rPr>
          <w:rFonts w:ascii="Arial" w:hAnsi="Arial" w:cs="Arial"/>
          <w:lang w:val="en-US"/>
        </w:rPr>
        <w:t xml:space="preserve"> there were </w:t>
      </w:r>
      <w:r w:rsidR="004D5CB3" w:rsidRPr="004D5CB3">
        <w:rPr>
          <w:rFonts w:ascii="Arial" w:hAnsi="Arial" w:cs="Arial"/>
          <w:lang w:val="en-US"/>
        </w:rPr>
        <w:t>nod</w:t>
      </w:r>
      <w:r w:rsidR="004D5CB3">
        <w:rPr>
          <w:rFonts w:ascii="Arial" w:hAnsi="Arial" w:cs="Arial"/>
          <w:lang w:val="en-US"/>
        </w:rPr>
        <w:t>ules primary</w:t>
      </w:r>
      <w:r w:rsidR="004D5CB3" w:rsidRPr="004D5CB3">
        <w:rPr>
          <w:rFonts w:ascii="Arial" w:hAnsi="Arial" w:cs="Arial"/>
          <w:lang w:val="en-US"/>
        </w:rPr>
        <w:t xml:space="preserve"> accumulating PSMA, nod</w:t>
      </w:r>
      <w:r w:rsidR="004C1F1F">
        <w:rPr>
          <w:rFonts w:ascii="Arial" w:hAnsi="Arial" w:cs="Arial"/>
          <w:lang w:val="en-US"/>
        </w:rPr>
        <w:t>ules primary</w:t>
      </w:r>
      <w:r w:rsidR="004D5CB3" w:rsidRPr="004D5CB3">
        <w:rPr>
          <w:rFonts w:ascii="Arial" w:hAnsi="Arial" w:cs="Arial"/>
          <w:lang w:val="en-US"/>
        </w:rPr>
        <w:t xml:space="preserve"> accumulating FDG and mixed nod</w:t>
      </w:r>
      <w:r w:rsidR="004C1F1F">
        <w:rPr>
          <w:rFonts w:ascii="Arial" w:hAnsi="Arial" w:cs="Arial"/>
          <w:lang w:val="en-US"/>
        </w:rPr>
        <w:t>ul</w:t>
      </w:r>
      <w:r w:rsidR="004D5CB3" w:rsidRPr="004D5CB3">
        <w:rPr>
          <w:rFonts w:ascii="Arial" w:hAnsi="Arial" w:cs="Arial"/>
          <w:lang w:val="en-US"/>
        </w:rPr>
        <w:t>es accumulating both drugs</w:t>
      </w:r>
      <w:r w:rsidR="004C1F1F">
        <w:rPr>
          <w:rFonts w:ascii="Arial" w:hAnsi="Arial" w:cs="Arial"/>
          <w:lang w:val="en-US"/>
        </w:rPr>
        <w:t xml:space="preserve"> that were</w:t>
      </w:r>
      <w:r w:rsidR="004D5CB3" w:rsidRPr="004D5CB3">
        <w:rPr>
          <w:rFonts w:ascii="Arial" w:hAnsi="Arial" w:cs="Arial"/>
          <w:lang w:val="en-US"/>
        </w:rPr>
        <w:t xml:space="preserve"> mentioned above.</w:t>
      </w:r>
      <w:r w:rsidR="004C1F1F" w:rsidRPr="004C1F1F">
        <w:t xml:space="preserve"> </w:t>
      </w:r>
      <w:r w:rsidR="004C1F1F" w:rsidRPr="004C1F1F">
        <w:rPr>
          <w:rFonts w:ascii="Arial" w:hAnsi="Arial" w:cs="Arial"/>
          <w:lang w:val="en-US"/>
        </w:rPr>
        <w:t xml:space="preserve">Consequently, </w:t>
      </w:r>
      <w:r w:rsidR="004C1F1F">
        <w:rPr>
          <w:rFonts w:ascii="Arial" w:hAnsi="Arial" w:cs="Arial"/>
          <w:lang w:val="en-US"/>
        </w:rPr>
        <w:t>this is about</w:t>
      </w:r>
      <w:r w:rsidR="004C1F1F" w:rsidRPr="004C1F1F">
        <w:rPr>
          <w:rFonts w:ascii="Arial" w:hAnsi="Arial" w:cs="Arial"/>
          <w:lang w:val="en-US"/>
        </w:rPr>
        <w:t xml:space="preserve"> </w:t>
      </w:r>
      <w:proofErr w:type="spellStart"/>
      <w:r w:rsidR="004C1F1F" w:rsidRPr="004C1F1F">
        <w:rPr>
          <w:rFonts w:ascii="Arial" w:hAnsi="Arial" w:cs="Arial"/>
          <w:lang w:val="en-US"/>
        </w:rPr>
        <w:t>Intertumor</w:t>
      </w:r>
      <w:proofErr w:type="spellEnd"/>
      <w:r w:rsidR="004C1F1F" w:rsidRPr="004C1F1F">
        <w:rPr>
          <w:rFonts w:ascii="Arial" w:hAnsi="Arial" w:cs="Arial"/>
          <w:lang w:val="en-US"/>
        </w:rPr>
        <w:t xml:space="preserve"> heterogeneity.</w:t>
      </w:r>
    </w:p>
    <w:p w:rsidR="004C1F1F" w:rsidRDefault="0011399C" w:rsidP="004D5CB3">
      <w:pPr>
        <w:rPr>
          <w:rFonts w:ascii="Arial" w:hAnsi="Arial" w:cs="Arial"/>
          <w:lang w:val="en-US"/>
        </w:rPr>
      </w:pPr>
      <w:r>
        <w:rPr>
          <w:rFonts w:ascii="Arial" w:hAnsi="Arial" w:cs="Arial"/>
          <w:lang w:val="en-US"/>
        </w:rPr>
        <w:t xml:space="preserve">  </w:t>
      </w:r>
      <w:proofErr w:type="spellStart"/>
      <w:r w:rsidR="004C1F1F" w:rsidRPr="004C1F1F">
        <w:rPr>
          <w:rFonts w:ascii="Arial" w:hAnsi="Arial" w:cs="Arial"/>
          <w:lang w:val="en-US"/>
        </w:rPr>
        <w:t>Multifocality</w:t>
      </w:r>
      <w:proofErr w:type="spellEnd"/>
      <w:r w:rsidR="004C1F1F" w:rsidRPr="004C1F1F">
        <w:rPr>
          <w:rFonts w:ascii="Arial" w:hAnsi="Arial" w:cs="Arial"/>
          <w:lang w:val="en-US"/>
        </w:rPr>
        <w:t xml:space="preserve"> may be due to synchronous development of multiple, independent liver tumors (</w:t>
      </w:r>
      <w:proofErr w:type="spellStart"/>
      <w:r w:rsidR="004C1F1F" w:rsidRPr="004C1F1F">
        <w:rPr>
          <w:rFonts w:ascii="Arial" w:hAnsi="Arial" w:cs="Arial"/>
          <w:lang w:val="en-US"/>
        </w:rPr>
        <w:t>multicentric</w:t>
      </w:r>
      <w:proofErr w:type="spellEnd"/>
      <w:r w:rsidR="004C1F1F" w:rsidRPr="004C1F1F">
        <w:rPr>
          <w:rFonts w:ascii="Arial" w:hAnsi="Arial" w:cs="Arial"/>
          <w:lang w:val="en-US"/>
        </w:rPr>
        <w:t xml:space="preserve"> </w:t>
      </w:r>
      <w:proofErr w:type="spellStart"/>
      <w:r w:rsidR="004C1F1F" w:rsidRPr="004C1F1F">
        <w:rPr>
          <w:rFonts w:ascii="Arial" w:hAnsi="Arial" w:cs="Arial"/>
          <w:lang w:val="en-US"/>
        </w:rPr>
        <w:t>hepatocarcinogenesis</w:t>
      </w:r>
      <w:proofErr w:type="spellEnd"/>
      <w:r w:rsidR="004C1F1F" w:rsidRPr="004C1F1F">
        <w:rPr>
          <w:rFonts w:ascii="Arial" w:hAnsi="Arial" w:cs="Arial"/>
          <w:lang w:val="en-US"/>
        </w:rPr>
        <w:t xml:space="preserve">) or </w:t>
      </w:r>
      <w:proofErr w:type="spellStart"/>
      <w:r w:rsidR="004C1F1F" w:rsidRPr="004C1F1F">
        <w:rPr>
          <w:rFonts w:ascii="Arial" w:hAnsi="Arial" w:cs="Arial"/>
          <w:lang w:val="en-US"/>
        </w:rPr>
        <w:t>intrahepatic</w:t>
      </w:r>
      <w:proofErr w:type="spellEnd"/>
      <w:r w:rsidR="004C1F1F" w:rsidRPr="004C1F1F">
        <w:rPr>
          <w:rFonts w:ascii="Arial" w:hAnsi="Arial" w:cs="Arial"/>
          <w:lang w:val="en-US"/>
        </w:rPr>
        <w:t xml:space="preserve"> metastases from a primary tumor. In the former case, the tumors may vary in </w:t>
      </w:r>
      <w:proofErr w:type="spellStart"/>
      <w:r w:rsidR="004C1F1F" w:rsidRPr="004C1F1F">
        <w:rPr>
          <w:rFonts w:ascii="Arial" w:hAnsi="Arial" w:cs="Arial"/>
          <w:lang w:val="en-US"/>
        </w:rPr>
        <w:t>histologic</w:t>
      </w:r>
      <w:proofErr w:type="spellEnd"/>
      <w:r w:rsidR="004C1F1F" w:rsidRPr="004C1F1F">
        <w:rPr>
          <w:rFonts w:ascii="Arial" w:hAnsi="Arial" w:cs="Arial"/>
          <w:lang w:val="en-US"/>
        </w:rPr>
        <w:t xml:space="preserve"> grade and other features; in the latter case, all the tumors are progressed lesions with advanced tumor grade. [27]</w:t>
      </w:r>
    </w:p>
    <w:p w:rsidR="004C1F1F" w:rsidRDefault="004C1F1F" w:rsidP="004D5CB3">
      <w:pPr>
        <w:rPr>
          <w:rFonts w:ascii="Arial" w:hAnsi="Arial" w:cs="Arial"/>
          <w:lang w:val="en-US"/>
        </w:rPr>
      </w:pPr>
    </w:p>
    <w:p w:rsidR="004C1F1F" w:rsidRPr="004C1F1F" w:rsidRDefault="004C1F1F" w:rsidP="004C1F1F">
      <w:pPr>
        <w:pStyle w:val="normal"/>
        <w:ind w:firstLine="120"/>
        <w:jc w:val="both"/>
        <w:rPr>
          <w:lang w:val="en-US"/>
        </w:rPr>
      </w:pPr>
      <w:proofErr w:type="spellStart"/>
      <w:r w:rsidRPr="004C1F1F">
        <w:rPr>
          <w:b/>
          <w:lang w:val="en-US"/>
        </w:rPr>
        <w:t>Extrahepatic</w:t>
      </w:r>
      <w:proofErr w:type="spellEnd"/>
      <w:r w:rsidRPr="004C1F1F">
        <w:rPr>
          <w:b/>
          <w:lang w:val="en-US"/>
        </w:rPr>
        <w:t xml:space="preserve"> lesions</w:t>
      </w:r>
    </w:p>
    <w:p w:rsidR="004C1F1F" w:rsidRDefault="0011399C" w:rsidP="004D5CB3">
      <w:pPr>
        <w:rPr>
          <w:rFonts w:ascii="Arial" w:hAnsi="Arial" w:cs="Arial"/>
          <w:lang w:val="en-US"/>
        </w:rPr>
      </w:pPr>
      <w:r>
        <w:rPr>
          <w:rFonts w:ascii="Arial" w:hAnsi="Arial" w:cs="Arial"/>
          <w:lang w:val="en-US"/>
        </w:rPr>
        <w:t xml:space="preserve">  </w:t>
      </w:r>
      <w:r w:rsidR="004C1F1F">
        <w:rPr>
          <w:rFonts w:ascii="Arial" w:hAnsi="Arial" w:cs="Arial"/>
          <w:lang w:val="en-US"/>
        </w:rPr>
        <w:t>The determination of</w:t>
      </w:r>
      <w:r w:rsidR="004C1F1F" w:rsidRPr="004C1F1F">
        <w:rPr>
          <w:rFonts w:ascii="Arial" w:hAnsi="Arial" w:cs="Arial"/>
          <w:lang w:val="en-US"/>
        </w:rPr>
        <w:t xml:space="preserve"> Ga-68-PSMA showed high </w:t>
      </w:r>
      <w:proofErr w:type="spellStart"/>
      <w:r w:rsidR="004C1F1F" w:rsidRPr="004C1F1F">
        <w:rPr>
          <w:rFonts w:ascii="Arial" w:hAnsi="Arial" w:cs="Arial"/>
          <w:lang w:val="en-US"/>
        </w:rPr>
        <w:t>detectability</w:t>
      </w:r>
      <w:proofErr w:type="spellEnd"/>
      <w:r w:rsidR="004C1F1F" w:rsidRPr="004C1F1F">
        <w:rPr>
          <w:rFonts w:ascii="Arial" w:hAnsi="Arial" w:cs="Arial"/>
          <w:lang w:val="en-US"/>
        </w:rPr>
        <w:t xml:space="preserve"> in the search for metastatic disease (Table 7b).</w:t>
      </w:r>
      <w:r w:rsidR="004C1F1F">
        <w:rPr>
          <w:rFonts w:ascii="Arial" w:hAnsi="Arial" w:cs="Arial"/>
          <w:lang w:val="en-US"/>
        </w:rPr>
        <w:t>The patient`s</w:t>
      </w:r>
      <w:r w:rsidR="004C1F1F" w:rsidRPr="004C1F1F">
        <w:t xml:space="preserve"> </w:t>
      </w:r>
      <w:proofErr w:type="spellStart"/>
      <w:r w:rsidR="004C1F1F">
        <w:rPr>
          <w:rFonts w:ascii="Arial" w:hAnsi="Arial" w:cs="Arial"/>
          <w:lang w:val="en-US"/>
        </w:rPr>
        <w:t>hypervascular</w:t>
      </w:r>
      <w:proofErr w:type="spellEnd"/>
      <w:r w:rsidR="004C1F1F">
        <w:rPr>
          <w:rFonts w:ascii="Arial" w:hAnsi="Arial" w:cs="Arial"/>
          <w:lang w:val="en-US"/>
        </w:rPr>
        <w:t xml:space="preserve"> metastasis in the right adrenal</w:t>
      </w:r>
      <w:r w:rsidR="004C1F1F" w:rsidRPr="004C1F1F">
        <w:rPr>
          <w:rFonts w:ascii="Arial" w:hAnsi="Arial" w:cs="Arial"/>
          <w:lang w:val="en-US"/>
        </w:rPr>
        <w:t xml:space="preserve"> accumulated a radiopharmaceutical drug 16 times stronger than accumulation in the left unaffected adrenal.</w:t>
      </w:r>
    </w:p>
    <w:p w:rsidR="004C1F1F" w:rsidRDefault="0011399C" w:rsidP="004D5CB3">
      <w:pPr>
        <w:rPr>
          <w:rFonts w:ascii="Arial" w:hAnsi="Arial" w:cs="Arial"/>
          <w:lang w:val="en-US"/>
        </w:rPr>
      </w:pPr>
      <w:r>
        <w:rPr>
          <w:rFonts w:ascii="Arial" w:hAnsi="Arial" w:cs="Arial"/>
          <w:lang w:val="en-US"/>
        </w:rPr>
        <w:t xml:space="preserve">  </w:t>
      </w:r>
      <w:r w:rsidR="004C1F1F" w:rsidRPr="004C1F1F">
        <w:rPr>
          <w:rFonts w:ascii="Arial" w:hAnsi="Arial" w:cs="Arial"/>
          <w:lang w:val="en-US"/>
        </w:rPr>
        <w:t xml:space="preserve">A small </w:t>
      </w:r>
      <w:proofErr w:type="spellStart"/>
      <w:r w:rsidR="004C1F1F" w:rsidRPr="004C1F1F">
        <w:rPr>
          <w:rFonts w:ascii="Arial" w:hAnsi="Arial" w:cs="Arial"/>
          <w:lang w:val="en-US"/>
        </w:rPr>
        <w:t>intraperitoneal</w:t>
      </w:r>
      <w:proofErr w:type="spellEnd"/>
      <w:r w:rsidR="004C1F1F" w:rsidRPr="004C1F1F">
        <w:rPr>
          <w:rFonts w:ascii="Arial" w:hAnsi="Arial" w:cs="Arial"/>
          <w:lang w:val="en-US"/>
        </w:rPr>
        <w:t xml:space="preserve"> metastas</w:t>
      </w:r>
      <w:r w:rsidR="004C1F1F">
        <w:rPr>
          <w:rFonts w:ascii="Arial" w:hAnsi="Arial" w:cs="Arial"/>
          <w:lang w:val="en-US"/>
        </w:rPr>
        <w:t xml:space="preserve">is (0.9 cm in diameter) was noticed due to a strong uptake </w:t>
      </w:r>
      <w:r w:rsidR="004C1F1F" w:rsidRPr="004C1F1F">
        <w:rPr>
          <w:rFonts w:ascii="Arial" w:hAnsi="Arial" w:cs="Arial"/>
          <w:lang w:val="en-US"/>
        </w:rPr>
        <w:t>of PSMA.</w:t>
      </w:r>
    </w:p>
    <w:p w:rsidR="001758C9" w:rsidRDefault="0011399C" w:rsidP="004D5CB3">
      <w:pPr>
        <w:rPr>
          <w:rFonts w:ascii="Arial" w:hAnsi="Arial" w:cs="Arial"/>
          <w:lang w:val="en-US"/>
        </w:rPr>
      </w:pPr>
      <w:r>
        <w:rPr>
          <w:rFonts w:ascii="Arial" w:hAnsi="Arial" w:cs="Arial"/>
          <w:lang w:val="en-US"/>
        </w:rPr>
        <w:t xml:space="preserve">  </w:t>
      </w:r>
      <w:r w:rsidR="001758C9">
        <w:rPr>
          <w:rFonts w:ascii="Arial" w:hAnsi="Arial" w:cs="Arial"/>
          <w:lang w:val="en-US"/>
        </w:rPr>
        <w:t>Also, the metastases in</w:t>
      </w:r>
      <w:r w:rsidR="001758C9" w:rsidRPr="001758C9">
        <w:rPr>
          <w:rFonts w:ascii="Arial" w:hAnsi="Arial" w:cs="Arial"/>
          <w:lang w:val="en-US"/>
        </w:rPr>
        <w:t xml:space="preserve"> the bone marrow (sternum and left </w:t>
      </w:r>
      <w:proofErr w:type="spellStart"/>
      <w:r w:rsidR="001758C9" w:rsidRPr="001758C9">
        <w:rPr>
          <w:rFonts w:ascii="Arial" w:hAnsi="Arial" w:cs="Arial"/>
          <w:lang w:val="en-US"/>
        </w:rPr>
        <w:t>acetabulum</w:t>
      </w:r>
      <w:proofErr w:type="spellEnd"/>
      <w:r w:rsidR="001758C9" w:rsidRPr="001758C9">
        <w:rPr>
          <w:rFonts w:ascii="Arial" w:hAnsi="Arial" w:cs="Arial"/>
          <w:lang w:val="en-US"/>
        </w:rPr>
        <w:t>) were observed</w:t>
      </w:r>
      <w:r w:rsidR="001758C9">
        <w:rPr>
          <w:rFonts w:ascii="Arial" w:hAnsi="Arial" w:cs="Arial"/>
          <w:lang w:val="en-US"/>
        </w:rPr>
        <w:t xml:space="preserve"> only</w:t>
      </w:r>
      <w:r w:rsidR="001758C9" w:rsidRPr="001758C9">
        <w:rPr>
          <w:rFonts w:ascii="Arial" w:hAnsi="Arial" w:cs="Arial"/>
          <w:lang w:val="en-US"/>
        </w:rPr>
        <w:t xml:space="preserve"> on PET with Ga-68-PSMA, without morphological findings on CT.</w:t>
      </w:r>
    </w:p>
    <w:p w:rsidR="001758C9" w:rsidRDefault="0011399C" w:rsidP="004D5CB3">
      <w:pPr>
        <w:rPr>
          <w:rFonts w:ascii="Arial" w:hAnsi="Arial" w:cs="Arial"/>
          <w:lang w:val="en-US"/>
        </w:rPr>
      </w:pPr>
      <w:r>
        <w:rPr>
          <w:rFonts w:ascii="Arial" w:hAnsi="Arial" w:cs="Arial"/>
          <w:lang w:val="en-US"/>
        </w:rPr>
        <w:t xml:space="preserve"> </w:t>
      </w:r>
      <w:r w:rsidR="001758C9" w:rsidRPr="001758C9">
        <w:rPr>
          <w:rFonts w:ascii="Arial" w:hAnsi="Arial" w:cs="Arial"/>
          <w:lang w:val="en-US"/>
        </w:rPr>
        <w:t xml:space="preserve">These metastases did not show a significant increase in </w:t>
      </w:r>
      <w:r w:rsidR="001758C9">
        <w:rPr>
          <w:rFonts w:ascii="Arial" w:hAnsi="Arial" w:cs="Arial"/>
          <w:lang w:val="en-US"/>
        </w:rPr>
        <w:t>the uptake of</w:t>
      </w:r>
      <w:r w:rsidR="001758C9" w:rsidRPr="001758C9">
        <w:rPr>
          <w:rFonts w:ascii="Arial" w:hAnsi="Arial" w:cs="Arial"/>
          <w:lang w:val="en-US"/>
        </w:rPr>
        <w:t xml:space="preserve"> FDG</w:t>
      </w:r>
      <w:r w:rsidR="001758C9">
        <w:rPr>
          <w:rFonts w:ascii="Arial" w:hAnsi="Arial" w:cs="Arial"/>
          <w:lang w:val="en-US"/>
        </w:rPr>
        <w:t>.</w:t>
      </w:r>
    </w:p>
    <w:p w:rsidR="004D5CB3" w:rsidRPr="00DB435F" w:rsidRDefault="004D5CB3" w:rsidP="004D5CB3">
      <w:pPr>
        <w:rPr>
          <w:rFonts w:ascii="Arial" w:hAnsi="Arial" w:cs="Arial"/>
          <w:lang w:val="en-US"/>
        </w:rPr>
      </w:pPr>
    </w:p>
    <w:sectPr w:rsidR="004D5CB3" w:rsidRPr="00DB435F" w:rsidSect="009D308A">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6404D9"/>
    <w:multiLevelType w:val="hybridMultilevel"/>
    <w:tmpl w:val="8F506A9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45A20BBE"/>
    <w:multiLevelType w:val="multilevel"/>
    <w:tmpl w:val="B3E279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7C220810"/>
    <w:multiLevelType w:val="hybridMultilevel"/>
    <w:tmpl w:val="FC5277E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95EA6"/>
    <w:rsid w:val="00076265"/>
    <w:rsid w:val="000871C6"/>
    <w:rsid w:val="0011399C"/>
    <w:rsid w:val="00130368"/>
    <w:rsid w:val="001758C9"/>
    <w:rsid w:val="00203C7E"/>
    <w:rsid w:val="002A1C25"/>
    <w:rsid w:val="00336509"/>
    <w:rsid w:val="00395EA6"/>
    <w:rsid w:val="003A0DD0"/>
    <w:rsid w:val="00471CBD"/>
    <w:rsid w:val="004C1F1F"/>
    <w:rsid w:val="004D5CB3"/>
    <w:rsid w:val="005B74EE"/>
    <w:rsid w:val="0060077D"/>
    <w:rsid w:val="006153C7"/>
    <w:rsid w:val="00740CC8"/>
    <w:rsid w:val="007A31F4"/>
    <w:rsid w:val="00880DA5"/>
    <w:rsid w:val="008A408C"/>
    <w:rsid w:val="00973B68"/>
    <w:rsid w:val="009A2A0C"/>
    <w:rsid w:val="009A6867"/>
    <w:rsid w:val="009D308A"/>
    <w:rsid w:val="00AE1F15"/>
    <w:rsid w:val="00B1559C"/>
    <w:rsid w:val="00BA0EAB"/>
    <w:rsid w:val="00C55BB3"/>
    <w:rsid w:val="00C57A12"/>
    <w:rsid w:val="00D0560E"/>
    <w:rsid w:val="00D22B7E"/>
    <w:rsid w:val="00D7008B"/>
    <w:rsid w:val="00DB25C4"/>
    <w:rsid w:val="00DB435F"/>
    <w:rsid w:val="00E7544B"/>
    <w:rsid w:val="00E81752"/>
    <w:rsid w:val="00EA5C99"/>
    <w:rsid w:val="00EB6663"/>
    <w:rsid w:val="00FE283E"/>
    <w:rsid w:val="00FF5AA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0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395EA6"/>
    <w:pPr>
      <w:pBdr>
        <w:top w:val="nil"/>
        <w:left w:val="nil"/>
        <w:bottom w:val="nil"/>
        <w:right w:val="nil"/>
        <w:between w:val="nil"/>
      </w:pBdr>
      <w:spacing w:after="0"/>
    </w:pPr>
    <w:rPr>
      <w:rFonts w:ascii="Arial" w:eastAsia="Arial" w:hAnsi="Arial" w:cs="Arial"/>
      <w:color w:val="000000"/>
      <w:lang w:eastAsia="uk-UA"/>
    </w:rPr>
  </w:style>
  <w:style w:type="paragraph" w:styleId="a3">
    <w:name w:val="List Paragraph"/>
    <w:basedOn w:val="a"/>
    <w:uiPriority w:val="34"/>
    <w:qFormat/>
    <w:rsid w:val="009A686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6</Pages>
  <Words>8968</Words>
  <Characters>5112</Characters>
  <Application>Microsoft Office Word</Application>
  <DocSecurity>0</DocSecurity>
  <Lines>42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2018-01-21T16:31:00Z</dcterms:created>
  <dcterms:modified xsi:type="dcterms:W3CDTF">2018-01-21T23:36:00Z</dcterms:modified>
</cp:coreProperties>
</file>